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F0B3F" w14:textId="241E6D10" w:rsidR="00F44DB4" w:rsidRPr="0025651D" w:rsidRDefault="00F44DB4" w:rsidP="00812C01">
      <w:pPr>
        <w:pStyle w:val="NoSpacing"/>
        <w:jc w:val="center"/>
        <w:rPr>
          <w:rFonts w:ascii="Times New Roman" w:hAnsi="Times New Roman" w:cs="Times New Roman"/>
          <w:sz w:val="30"/>
          <w:szCs w:val="30"/>
        </w:rPr>
      </w:pPr>
      <w:r w:rsidRPr="0025651D">
        <w:rPr>
          <w:rFonts w:ascii="Times New Roman" w:hAnsi="Times New Roman" w:cs="Times New Roman"/>
          <w:sz w:val="30"/>
          <w:szCs w:val="30"/>
        </w:rPr>
        <w:t xml:space="preserve">If You Need </w:t>
      </w:r>
      <w:r w:rsidR="004C777A" w:rsidRPr="0025651D">
        <w:rPr>
          <w:rFonts w:ascii="Times New Roman" w:hAnsi="Times New Roman" w:cs="Times New Roman"/>
          <w:sz w:val="30"/>
          <w:szCs w:val="30"/>
        </w:rPr>
        <w:t>Mobile</w:t>
      </w:r>
      <w:r w:rsidRPr="0025651D">
        <w:rPr>
          <w:rFonts w:ascii="Times New Roman" w:hAnsi="Times New Roman" w:cs="Times New Roman"/>
          <w:sz w:val="30"/>
          <w:szCs w:val="30"/>
        </w:rPr>
        <w:t xml:space="preserve"> Device Forensics</w:t>
      </w:r>
    </w:p>
    <w:p w14:paraId="3071D9CD" w14:textId="2147C042" w:rsidR="007C754F" w:rsidRPr="0025651D" w:rsidRDefault="00F44DB4" w:rsidP="00F44DB4">
      <w:pPr>
        <w:pStyle w:val="NoSpacing"/>
        <w:jc w:val="center"/>
        <w:rPr>
          <w:rFonts w:ascii="Times New Roman" w:hAnsi="Times New Roman" w:cs="Times New Roman"/>
          <w:sz w:val="30"/>
          <w:szCs w:val="30"/>
        </w:rPr>
      </w:pPr>
      <w:r w:rsidRPr="0025651D">
        <w:rPr>
          <w:rFonts w:ascii="Times New Roman" w:hAnsi="Times New Roman" w:cs="Times New Roman"/>
          <w:sz w:val="30"/>
          <w:szCs w:val="30"/>
        </w:rPr>
        <w:t xml:space="preserve">The New England State Police Information Network </w:t>
      </w:r>
      <w:r w:rsidR="00D20FFF" w:rsidRPr="0025651D">
        <w:rPr>
          <w:rFonts w:ascii="Times New Roman" w:hAnsi="Times New Roman" w:cs="Times New Roman"/>
          <w:sz w:val="30"/>
          <w:szCs w:val="30"/>
        </w:rPr>
        <w:t xml:space="preserve">(NESPIN) </w:t>
      </w:r>
      <w:r w:rsidR="00D33EBF" w:rsidRPr="0025651D">
        <w:rPr>
          <w:rFonts w:ascii="Times New Roman" w:hAnsi="Times New Roman" w:cs="Times New Roman"/>
          <w:sz w:val="30"/>
          <w:szCs w:val="30"/>
        </w:rPr>
        <w:t xml:space="preserve">Can </w:t>
      </w:r>
      <w:r w:rsidR="00B87000" w:rsidRPr="0025651D">
        <w:rPr>
          <w:rFonts w:ascii="Times New Roman" w:hAnsi="Times New Roman" w:cs="Times New Roman"/>
          <w:sz w:val="30"/>
          <w:szCs w:val="30"/>
        </w:rPr>
        <w:t>Help</w:t>
      </w:r>
      <w:r w:rsidRPr="0025651D">
        <w:rPr>
          <w:rFonts w:ascii="Times New Roman" w:hAnsi="Times New Roman" w:cs="Times New Roman"/>
          <w:sz w:val="30"/>
          <w:szCs w:val="30"/>
        </w:rPr>
        <w:t>!</w:t>
      </w:r>
    </w:p>
    <w:p w14:paraId="494A2BF0" w14:textId="77777777" w:rsidR="0066401E" w:rsidRPr="00480F5A" w:rsidRDefault="0066401E" w:rsidP="00F44DB4">
      <w:pPr>
        <w:pStyle w:val="NoSpacing"/>
        <w:jc w:val="center"/>
        <w:rPr>
          <w:rFonts w:ascii="Times New Roman" w:hAnsi="Times New Roman" w:cs="Times New Roman"/>
          <w:sz w:val="16"/>
          <w:szCs w:val="16"/>
        </w:rPr>
      </w:pPr>
    </w:p>
    <w:p w14:paraId="0A4E6614" w14:textId="56F835C8" w:rsidR="00F44DB4" w:rsidRDefault="00F44DB4" w:rsidP="00480F5A">
      <w:pPr>
        <w:pStyle w:val="NoSpacing"/>
        <w:ind w:left="4230"/>
        <w:rPr>
          <w:rFonts w:ascii="Times New Roman" w:hAnsi="Times New Roman" w:cs="Times New Roman"/>
          <w:sz w:val="20"/>
          <w:szCs w:val="20"/>
        </w:rPr>
      </w:pPr>
      <w:r>
        <w:rPr>
          <w:rFonts w:ascii="Times New Roman" w:hAnsi="Times New Roman" w:cs="Times New Roman"/>
          <w:sz w:val="20"/>
          <w:szCs w:val="20"/>
        </w:rPr>
        <w:t>By: Chief Jim Hurley (Retired)</w:t>
      </w:r>
    </w:p>
    <w:p w14:paraId="3A33EB5C" w14:textId="6063AB1D" w:rsidR="00F44DB4" w:rsidRDefault="00F44DB4" w:rsidP="00480F5A">
      <w:pPr>
        <w:pStyle w:val="NoSpacing"/>
        <w:ind w:left="4230"/>
        <w:rPr>
          <w:rFonts w:ascii="Times New Roman" w:hAnsi="Times New Roman" w:cs="Times New Roman"/>
          <w:sz w:val="20"/>
          <w:szCs w:val="20"/>
        </w:rPr>
      </w:pPr>
      <w:r>
        <w:rPr>
          <w:rFonts w:ascii="Times New Roman" w:hAnsi="Times New Roman" w:cs="Times New Roman"/>
          <w:sz w:val="20"/>
          <w:szCs w:val="20"/>
        </w:rPr>
        <w:t xml:space="preserve">      </w:t>
      </w:r>
      <w:r w:rsidR="00D20FFF">
        <w:rPr>
          <w:rFonts w:ascii="Times New Roman" w:hAnsi="Times New Roman" w:cs="Times New Roman"/>
          <w:sz w:val="20"/>
          <w:szCs w:val="20"/>
        </w:rPr>
        <w:t xml:space="preserve"> </w:t>
      </w:r>
      <w:r w:rsidR="00F460C7">
        <w:rPr>
          <w:rFonts w:ascii="Times New Roman" w:hAnsi="Times New Roman" w:cs="Times New Roman"/>
          <w:sz w:val="20"/>
          <w:szCs w:val="20"/>
        </w:rPr>
        <w:t xml:space="preserve">NESPIN </w:t>
      </w:r>
      <w:r>
        <w:rPr>
          <w:rFonts w:ascii="Times New Roman" w:hAnsi="Times New Roman" w:cs="Times New Roman"/>
          <w:sz w:val="20"/>
          <w:szCs w:val="20"/>
        </w:rPr>
        <w:t>- Law Enforcement Coordinator</w:t>
      </w:r>
    </w:p>
    <w:p w14:paraId="0B803997" w14:textId="512E0582" w:rsidR="00F44DB4" w:rsidRPr="00480F5A" w:rsidRDefault="00F44DB4" w:rsidP="00480F5A">
      <w:pPr>
        <w:pStyle w:val="NoSpacing"/>
        <w:ind w:left="4230"/>
        <w:rPr>
          <w:rFonts w:ascii="Times New Roman" w:hAnsi="Times New Roman" w:cs="Times New Roman"/>
          <w:sz w:val="16"/>
          <w:szCs w:val="16"/>
        </w:rPr>
      </w:pPr>
    </w:p>
    <w:p w14:paraId="3D331DCA" w14:textId="77777777" w:rsidR="00D20FFF" w:rsidRDefault="00F44DB4" w:rsidP="00480F5A">
      <w:pPr>
        <w:pStyle w:val="NoSpacing"/>
        <w:ind w:left="4230"/>
        <w:rPr>
          <w:rFonts w:ascii="Times New Roman" w:hAnsi="Times New Roman" w:cs="Times New Roman"/>
          <w:sz w:val="20"/>
          <w:szCs w:val="20"/>
        </w:rPr>
      </w:pPr>
      <w:r>
        <w:rPr>
          <w:rFonts w:ascii="Times New Roman" w:hAnsi="Times New Roman" w:cs="Times New Roman"/>
          <w:sz w:val="20"/>
          <w:szCs w:val="20"/>
        </w:rPr>
        <w:t>In Consultation With:</w:t>
      </w:r>
    </w:p>
    <w:p w14:paraId="13478743" w14:textId="6A7F420B" w:rsidR="00F44DB4" w:rsidRDefault="00D20FFF" w:rsidP="00480F5A">
      <w:pPr>
        <w:pStyle w:val="NoSpacing"/>
        <w:ind w:left="4230"/>
        <w:rPr>
          <w:rFonts w:ascii="Times New Roman" w:hAnsi="Times New Roman" w:cs="Times New Roman"/>
          <w:sz w:val="20"/>
          <w:szCs w:val="20"/>
        </w:rPr>
      </w:pPr>
      <w:r>
        <w:rPr>
          <w:rFonts w:ascii="Times New Roman" w:hAnsi="Times New Roman" w:cs="Times New Roman"/>
          <w:sz w:val="20"/>
          <w:szCs w:val="20"/>
        </w:rPr>
        <w:t xml:space="preserve">     </w:t>
      </w:r>
      <w:r w:rsidR="001840DB">
        <w:rPr>
          <w:rFonts w:ascii="Times New Roman" w:hAnsi="Times New Roman" w:cs="Times New Roman"/>
          <w:sz w:val="20"/>
          <w:szCs w:val="20"/>
        </w:rPr>
        <w:t>Michael Bret</w:t>
      </w:r>
      <w:r w:rsidR="00F44DB4">
        <w:rPr>
          <w:rFonts w:ascii="Times New Roman" w:hAnsi="Times New Roman" w:cs="Times New Roman"/>
          <w:sz w:val="20"/>
          <w:szCs w:val="20"/>
        </w:rPr>
        <w:t>on</w:t>
      </w:r>
      <w:r w:rsidR="00D33EBF">
        <w:rPr>
          <w:rFonts w:ascii="Times New Roman" w:hAnsi="Times New Roman" w:cs="Times New Roman"/>
          <w:sz w:val="20"/>
          <w:szCs w:val="20"/>
        </w:rPr>
        <w:t xml:space="preserve"> – NESPIN </w:t>
      </w:r>
      <w:r w:rsidR="004C777A">
        <w:rPr>
          <w:rFonts w:ascii="Times New Roman" w:hAnsi="Times New Roman" w:cs="Times New Roman"/>
          <w:sz w:val="20"/>
          <w:szCs w:val="20"/>
        </w:rPr>
        <w:t>Mobile</w:t>
      </w:r>
      <w:r w:rsidR="00D33EBF">
        <w:rPr>
          <w:rFonts w:ascii="Times New Roman" w:hAnsi="Times New Roman" w:cs="Times New Roman"/>
          <w:sz w:val="20"/>
          <w:szCs w:val="20"/>
        </w:rPr>
        <w:t xml:space="preserve"> Forensic Unit</w:t>
      </w:r>
    </w:p>
    <w:p w14:paraId="396FD9DA" w14:textId="61F44749" w:rsidR="00F44DB4" w:rsidRDefault="006A6718" w:rsidP="00480F5A">
      <w:pPr>
        <w:pStyle w:val="NoSpacing"/>
        <w:ind w:left="4230"/>
        <w:rPr>
          <w:rFonts w:ascii="Times New Roman" w:hAnsi="Times New Roman" w:cs="Times New Roman"/>
          <w:sz w:val="20"/>
          <w:szCs w:val="20"/>
        </w:rPr>
      </w:pPr>
      <w:r>
        <w:rPr>
          <w:rFonts w:ascii="Times New Roman" w:hAnsi="Times New Roman" w:cs="Times New Roman"/>
          <w:sz w:val="20"/>
          <w:szCs w:val="20"/>
        </w:rPr>
        <w:t xml:space="preserve">     </w:t>
      </w:r>
      <w:r w:rsidR="0066401E">
        <w:rPr>
          <w:rFonts w:ascii="Times New Roman" w:hAnsi="Times New Roman" w:cs="Times New Roman"/>
          <w:sz w:val="20"/>
          <w:szCs w:val="20"/>
        </w:rPr>
        <w:t>Internet</w:t>
      </w:r>
      <w:r>
        <w:rPr>
          <w:rFonts w:ascii="Times New Roman" w:hAnsi="Times New Roman" w:cs="Times New Roman"/>
          <w:sz w:val="20"/>
          <w:szCs w:val="20"/>
        </w:rPr>
        <w:t xml:space="preserve">/Intranet </w:t>
      </w:r>
      <w:r w:rsidR="0066401E">
        <w:rPr>
          <w:rFonts w:ascii="Times New Roman" w:hAnsi="Times New Roman" w:cs="Times New Roman"/>
          <w:sz w:val="20"/>
          <w:szCs w:val="20"/>
        </w:rPr>
        <w:t>Specialist</w:t>
      </w:r>
    </w:p>
    <w:p w14:paraId="079E186C" w14:textId="77777777" w:rsidR="0066401E" w:rsidRDefault="0066401E" w:rsidP="0066401E">
      <w:pPr>
        <w:pStyle w:val="NoSpacing"/>
        <w:rPr>
          <w:rFonts w:ascii="Times New Roman" w:hAnsi="Times New Roman" w:cs="Times New Roman"/>
          <w:sz w:val="20"/>
          <w:szCs w:val="20"/>
        </w:rPr>
      </w:pPr>
    </w:p>
    <w:p w14:paraId="2DE9BCB3" w14:textId="2E2924F8" w:rsidR="00783F94" w:rsidRPr="0025651D" w:rsidRDefault="004C777A" w:rsidP="00480F5A">
      <w:pPr>
        <w:pStyle w:val="NoSpacing"/>
        <w:rPr>
          <w:rFonts w:ascii="Times New Roman" w:hAnsi="Times New Roman" w:cs="Times New Roman"/>
          <w:sz w:val="24"/>
          <w:szCs w:val="24"/>
        </w:rPr>
      </w:pPr>
      <w:r w:rsidRPr="0025651D">
        <w:rPr>
          <w:rFonts w:ascii="Times New Roman" w:hAnsi="Times New Roman" w:cs="Times New Roman"/>
          <w:sz w:val="24"/>
          <w:szCs w:val="24"/>
        </w:rPr>
        <w:t>Mobile</w:t>
      </w:r>
      <w:r w:rsidR="00F44DB4" w:rsidRPr="0025651D">
        <w:rPr>
          <w:rFonts w:ascii="Times New Roman" w:hAnsi="Times New Roman" w:cs="Times New Roman"/>
          <w:sz w:val="24"/>
          <w:szCs w:val="24"/>
        </w:rPr>
        <w:t xml:space="preserve"> device technology continues to change rapidly and so must the law enforcement </w:t>
      </w:r>
      <w:r w:rsidR="00E55C14" w:rsidRPr="0025651D">
        <w:rPr>
          <w:rFonts w:ascii="Times New Roman" w:hAnsi="Times New Roman" w:cs="Times New Roman"/>
          <w:sz w:val="24"/>
          <w:szCs w:val="24"/>
        </w:rPr>
        <w:t xml:space="preserve">response to collecting forensic evidence from these </w:t>
      </w:r>
      <w:r w:rsidRPr="0025651D">
        <w:rPr>
          <w:rFonts w:ascii="Times New Roman" w:hAnsi="Times New Roman" w:cs="Times New Roman"/>
          <w:sz w:val="24"/>
          <w:szCs w:val="24"/>
        </w:rPr>
        <w:t>mobile</w:t>
      </w:r>
      <w:r w:rsidR="00E55C14" w:rsidRPr="0025651D">
        <w:rPr>
          <w:rFonts w:ascii="Times New Roman" w:hAnsi="Times New Roman" w:cs="Times New Roman"/>
          <w:sz w:val="24"/>
          <w:szCs w:val="24"/>
        </w:rPr>
        <w:t xml:space="preserve"> devices.  Today’s law enforcement officers are seizing </w:t>
      </w:r>
      <w:r w:rsidRPr="0025651D">
        <w:rPr>
          <w:rFonts w:ascii="Times New Roman" w:hAnsi="Times New Roman" w:cs="Times New Roman"/>
          <w:sz w:val="24"/>
          <w:szCs w:val="24"/>
        </w:rPr>
        <w:t>mobile</w:t>
      </w:r>
      <w:r w:rsidR="00E55C14" w:rsidRPr="0025651D">
        <w:rPr>
          <w:rFonts w:ascii="Times New Roman" w:hAnsi="Times New Roman" w:cs="Times New Roman"/>
          <w:sz w:val="24"/>
          <w:szCs w:val="24"/>
        </w:rPr>
        <w:t xml:space="preserve"> devices</w:t>
      </w:r>
      <w:r w:rsidRPr="0025651D">
        <w:rPr>
          <w:rFonts w:ascii="Times New Roman" w:hAnsi="Times New Roman" w:cs="Times New Roman"/>
          <w:sz w:val="24"/>
          <w:szCs w:val="24"/>
        </w:rPr>
        <w:t>,</w:t>
      </w:r>
      <w:r w:rsidR="005055DE" w:rsidRPr="0025651D">
        <w:rPr>
          <w:rFonts w:ascii="Times New Roman" w:hAnsi="Times New Roman" w:cs="Times New Roman"/>
          <w:sz w:val="24"/>
          <w:szCs w:val="24"/>
        </w:rPr>
        <w:t xml:space="preserve"> such as smart</w:t>
      </w:r>
      <w:r w:rsidR="00E55C14" w:rsidRPr="0025651D">
        <w:rPr>
          <w:rFonts w:ascii="Times New Roman" w:hAnsi="Times New Roman" w:cs="Times New Roman"/>
          <w:sz w:val="24"/>
          <w:szCs w:val="24"/>
        </w:rPr>
        <w:t xml:space="preserve">phones, tablets, GPS devices, dash cameras, digital cameras, </w:t>
      </w:r>
      <w:r w:rsidR="008C728F" w:rsidRPr="0025651D">
        <w:rPr>
          <w:rFonts w:ascii="Times New Roman" w:hAnsi="Times New Roman" w:cs="Times New Roman"/>
          <w:sz w:val="24"/>
          <w:szCs w:val="24"/>
        </w:rPr>
        <w:t>memory cards</w:t>
      </w:r>
      <w:r w:rsidRPr="0025651D">
        <w:rPr>
          <w:rFonts w:ascii="Times New Roman" w:hAnsi="Times New Roman" w:cs="Times New Roman"/>
          <w:sz w:val="24"/>
          <w:szCs w:val="24"/>
        </w:rPr>
        <w:t>,</w:t>
      </w:r>
      <w:r w:rsidR="008C728F" w:rsidRPr="0025651D">
        <w:rPr>
          <w:rFonts w:ascii="Times New Roman" w:hAnsi="Times New Roman" w:cs="Times New Roman"/>
          <w:sz w:val="24"/>
          <w:szCs w:val="24"/>
        </w:rPr>
        <w:t xml:space="preserve"> </w:t>
      </w:r>
      <w:r w:rsidR="00E55C14" w:rsidRPr="0025651D">
        <w:rPr>
          <w:rFonts w:ascii="Times New Roman" w:hAnsi="Times New Roman" w:cs="Times New Roman"/>
          <w:sz w:val="24"/>
          <w:szCs w:val="24"/>
        </w:rPr>
        <w:t xml:space="preserve">and drones far more frequently than ever before.  </w:t>
      </w:r>
      <w:r w:rsidR="00116E8E" w:rsidRPr="0025651D">
        <w:rPr>
          <w:rFonts w:ascii="Times New Roman" w:hAnsi="Times New Roman" w:cs="Times New Roman"/>
          <w:sz w:val="24"/>
          <w:szCs w:val="24"/>
        </w:rPr>
        <w:t xml:space="preserve">A cell phone or other </w:t>
      </w:r>
      <w:r w:rsidRPr="0025651D">
        <w:rPr>
          <w:rFonts w:ascii="Times New Roman" w:hAnsi="Times New Roman" w:cs="Times New Roman"/>
          <w:sz w:val="24"/>
          <w:szCs w:val="24"/>
        </w:rPr>
        <w:t>mobile</w:t>
      </w:r>
      <w:r w:rsidR="00116E8E" w:rsidRPr="0025651D">
        <w:rPr>
          <w:rFonts w:ascii="Times New Roman" w:hAnsi="Times New Roman" w:cs="Times New Roman"/>
          <w:sz w:val="24"/>
          <w:szCs w:val="24"/>
        </w:rPr>
        <w:t xml:space="preserve"> device found at a crime scene can be </w:t>
      </w:r>
      <w:r w:rsidRPr="0025651D">
        <w:rPr>
          <w:rFonts w:ascii="Times New Roman" w:hAnsi="Times New Roman" w:cs="Times New Roman"/>
          <w:sz w:val="24"/>
          <w:szCs w:val="24"/>
        </w:rPr>
        <w:t>one of,</w:t>
      </w:r>
      <w:r w:rsidR="008C2C55" w:rsidRPr="0025651D">
        <w:rPr>
          <w:rFonts w:ascii="Times New Roman" w:hAnsi="Times New Roman" w:cs="Times New Roman"/>
          <w:sz w:val="24"/>
          <w:szCs w:val="24"/>
        </w:rPr>
        <w:t xml:space="preserve"> if not</w:t>
      </w:r>
      <w:r w:rsidR="008E40F4" w:rsidRPr="0025651D">
        <w:rPr>
          <w:rFonts w:ascii="Times New Roman" w:hAnsi="Times New Roman" w:cs="Times New Roman"/>
          <w:sz w:val="24"/>
          <w:szCs w:val="24"/>
        </w:rPr>
        <w:t>,</w:t>
      </w:r>
      <w:r w:rsidR="008C2C55" w:rsidRPr="0025651D">
        <w:rPr>
          <w:rFonts w:ascii="Times New Roman" w:hAnsi="Times New Roman" w:cs="Times New Roman"/>
          <w:sz w:val="24"/>
          <w:szCs w:val="24"/>
        </w:rPr>
        <w:t xml:space="preserve"> the most important piece of evidence an investigator finds</w:t>
      </w:r>
      <w:r w:rsidR="00116E8E" w:rsidRPr="0025651D">
        <w:rPr>
          <w:rFonts w:ascii="Times New Roman" w:hAnsi="Times New Roman" w:cs="Times New Roman"/>
          <w:sz w:val="24"/>
          <w:szCs w:val="24"/>
        </w:rPr>
        <w:t xml:space="preserve">.  </w:t>
      </w:r>
      <w:r w:rsidR="00E55C14" w:rsidRPr="0025651D">
        <w:rPr>
          <w:rFonts w:ascii="Times New Roman" w:hAnsi="Times New Roman" w:cs="Times New Roman"/>
          <w:sz w:val="24"/>
          <w:szCs w:val="24"/>
        </w:rPr>
        <w:t>All of the</w:t>
      </w:r>
      <w:r w:rsidR="00871BED" w:rsidRPr="0025651D">
        <w:rPr>
          <w:rFonts w:ascii="Times New Roman" w:hAnsi="Times New Roman" w:cs="Times New Roman"/>
          <w:sz w:val="24"/>
          <w:szCs w:val="24"/>
        </w:rPr>
        <w:t xml:space="preserve"> aforementioned </w:t>
      </w:r>
      <w:r w:rsidR="00E55C14" w:rsidRPr="0025651D">
        <w:rPr>
          <w:rFonts w:ascii="Times New Roman" w:hAnsi="Times New Roman" w:cs="Times New Roman"/>
          <w:sz w:val="24"/>
          <w:szCs w:val="24"/>
        </w:rPr>
        <w:t xml:space="preserve">devices have the potential to hold evidence of criminal </w:t>
      </w:r>
      <w:r w:rsidR="003F12AD" w:rsidRPr="0025651D">
        <w:rPr>
          <w:rFonts w:ascii="Times New Roman" w:hAnsi="Times New Roman" w:cs="Times New Roman"/>
          <w:sz w:val="24"/>
          <w:szCs w:val="24"/>
        </w:rPr>
        <w:t>activity</w:t>
      </w:r>
      <w:r w:rsidRPr="0025651D">
        <w:rPr>
          <w:rFonts w:ascii="Times New Roman" w:hAnsi="Times New Roman" w:cs="Times New Roman"/>
          <w:sz w:val="24"/>
          <w:szCs w:val="24"/>
        </w:rPr>
        <w:t>;</w:t>
      </w:r>
      <w:r w:rsidR="003F12AD" w:rsidRPr="0025651D">
        <w:rPr>
          <w:rFonts w:ascii="Times New Roman" w:hAnsi="Times New Roman" w:cs="Times New Roman"/>
          <w:sz w:val="24"/>
          <w:szCs w:val="24"/>
        </w:rPr>
        <w:t xml:space="preserve"> however</w:t>
      </w:r>
      <w:r w:rsidRPr="0025651D">
        <w:rPr>
          <w:rFonts w:ascii="Times New Roman" w:hAnsi="Times New Roman" w:cs="Times New Roman"/>
          <w:sz w:val="24"/>
          <w:szCs w:val="24"/>
        </w:rPr>
        <w:t>,</w:t>
      </w:r>
      <w:r w:rsidR="00871BED" w:rsidRPr="0025651D">
        <w:rPr>
          <w:rFonts w:ascii="Times New Roman" w:hAnsi="Times New Roman" w:cs="Times New Roman"/>
          <w:sz w:val="24"/>
          <w:szCs w:val="24"/>
        </w:rPr>
        <w:t xml:space="preserve"> officers know that seizing these devices is the easy part of the investigation. </w:t>
      </w:r>
      <w:r w:rsidR="00E240E0" w:rsidRPr="0025651D">
        <w:rPr>
          <w:rStyle w:val="EndnoteReference"/>
          <w:rFonts w:ascii="Times New Roman" w:hAnsi="Times New Roman" w:cs="Times New Roman"/>
          <w:sz w:val="24"/>
          <w:szCs w:val="24"/>
        </w:rPr>
        <w:endnoteReference w:id="1"/>
      </w:r>
      <w:r w:rsidR="00871BED" w:rsidRPr="0025651D">
        <w:rPr>
          <w:rFonts w:ascii="Times New Roman" w:hAnsi="Times New Roman" w:cs="Times New Roman"/>
          <w:sz w:val="24"/>
          <w:szCs w:val="24"/>
        </w:rPr>
        <w:t xml:space="preserve">  Accessing the potential evidence on the seized device</w:t>
      </w:r>
      <w:r w:rsidRPr="0025651D">
        <w:rPr>
          <w:rFonts w:ascii="Times New Roman" w:hAnsi="Times New Roman" w:cs="Times New Roman"/>
          <w:sz w:val="24"/>
          <w:szCs w:val="24"/>
        </w:rPr>
        <w:t xml:space="preserve"> </w:t>
      </w:r>
      <w:r w:rsidR="00871BED" w:rsidRPr="0025651D">
        <w:rPr>
          <w:rFonts w:ascii="Times New Roman" w:hAnsi="Times New Roman" w:cs="Times New Roman"/>
          <w:sz w:val="24"/>
          <w:szCs w:val="24"/>
        </w:rPr>
        <w:t xml:space="preserve">proves to be </w:t>
      </w:r>
      <w:r w:rsidR="003F12AD" w:rsidRPr="0025651D">
        <w:rPr>
          <w:rFonts w:ascii="Times New Roman" w:hAnsi="Times New Roman" w:cs="Times New Roman"/>
          <w:sz w:val="24"/>
          <w:szCs w:val="24"/>
        </w:rPr>
        <w:t xml:space="preserve">the </w:t>
      </w:r>
      <w:r w:rsidR="00871BED" w:rsidRPr="0025651D">
        <w:rPr>
          <w:rFonts w:ascii="Times New Roman" w:hAnsi="Times New Roman" w:cs="Times New Roman"/>
          <w:sz w:val="24"/>
          <w:szCs w:val="24"/>
        </w:rPr>
        <w:t>more difficult</w:t>
      </w:r>
      <w:r w:rsidR="003F12AD" w:rsidRPr="0025651D">
        <w:rPr>
          <w:rFonts w:ascii="Times New Roman" w:hAnsi="Times New Roman" w:cs="Times New Roman"/>
          <w:sz w:val="24"/>
          <w:szCs w:val="24"/>
        </w:rPr>
        <w:t xml:space="preserve"> task</w:t>
      </w:r>
      <w:r w:rsidR="00871BED" w:rsidRPr="0025651D">
        <w:rPr>
          <w:rFonts w:ascii="Times New Roman" w:hAnsi="Times New Roman" w:cs="Times New Roman"/>
          <w:sz w:val="24"/>
          <w:szCs w:val="24"/>
        </w:rPr>
        <w:t>.</w:t>
      </w:r>
      <w:r w:rsidR="00AF2259" w:rsidRPr="0025651D">
        <w:rPr>
          <w:rFonts w:ascii="Times New Roman" w:hAnsi="Times New Roman" w:cs="Times New Roman"/>
          <w:sz w:val="24"/>
          <w:szCs w:val="24"/>
        </w:rPr>
        <w:t xml:space="preserve">  Officers are challenged to secure the appropriate authorization to search the phone (i.e. court order or consent) while scheduling a forensic examination of the device at the same time.   </w:t>
      </w:r>
      <w:r w:rsidR="00FD10DE" w:rsidRPr="0025651D">
        <w:rPr>
          <w:rFonts w:ascii="Times New Roman" w:hAnsi="Times New Roman" w:cs="Times New Roman"/>
          <w:sz w:val="24"/>
          <w:szCs w:val="24"/>
        </w:rPr>
        <w:t>O</w:t>
      </w:r>
      <w:r w:rsidR="00AF2259" w:rsidRPr="0025651D">
        <w:rPr>
          <w:rFonts w:ascii="Times New Roman" w:hAnsi="Times New Roman" w:cs="Times New Roman"/>
          <w:sz w:val="24"/>
          <w:szCs w:val="24"/>
        </w:rPr>
        <w:t xml:space="preserve">fficers </w:t>
      </w:r>
      <w:r w:rsidR="00783F94" w:rsidRPr="0025651D">
        <w:rPr>
          <w:rFonts w:ascii="Times New Roman" w:hAnsi="Times New Roman" w:cs="Times New Roman"/>
          <w:sz w:val="24"/>
          <w:szCs w:val="24"/>
        </w:rPr>
        <w:t xml:space="preserve">frequently </w:t>
      </w:r>
      <w:r w:rsidR="00AF2259" w:rsidRPr="0025651D">
        <w:rPr>
          <w:rFonts w:ascii="Times New Roman" w:hAnsi="Times New Roman" w:cs="Times New Roman"/>
          <w:sz w:val="24"/>
          <w:szCs w:val="24"/>
        </w:rPr>
        <w:t>must overcome</w:t>
      </w:r>
      <w:r w:rsidR="00783F94" w:rsidRPr="0025651D">
        <w:rPr>
          <w:rFonts w:ascii="Times New Roman" w:hAnsi="Times New Roman" w:cs="Times New Roman"/>
          <w:sz w:val="24"/>
          <w:szCs w:val="24"/>
        </w:rPr>
        <w:t xml:space="preserve"> addit</w:t>
      </w:r>
      <w:r w:rsidR="00116E8E" w:rsidRPr="0025651D">
        <w:rPr>
          <w:rFonts w:ascii="Times New Roman" w:hAnsi="Times New Roman" w:cs="Times New Roman"/>
          <w:sz w:val="24"/>
          <w:szCs w:val="24"/>
        </w:rPr>
        <w:t>i</w:t>
      </w:r>
      <w:r w:rsidR="00783F94" w:rsidRPr="0025651D">
        <w:rPr>
          <w:rFonts w:ascii="Times New Roman" w:hAnsi="Times New Roman" w:cs="Times New Roman"/>
          <w:sz w:val="24"/>
          <w:szCs w:val="24"/>
        </w:rPr>
        <w:t>onal</w:t>
      </w:r>
      <w:r w:rsidR="00AF2259" w:rsidRPr="0025651D">
        <w:rPr>
          <w:rFonts w:ascii="Times New Roman" w:hAnsi="Times New Roman" w:cs="Times New Roman"/>
          <w:sz w:val="24"/>
          <w:szCs w:val="24"/>
        </w:rPr>
        <w:t xml:space="preserve"> hurdles</w:t>
      </w:r>
      <w:r w:rsidR="0048498B" w:rsidRPr="0025651D">
        <w:rPr>
          <w:rFonts w:ascii="Times New Roman" w:hAnsi="Times New Roman" w:cs="Times New Roman"/>
          <w:sz w:val="24"/>
          <w:szCs w:val="24"/>
        </w:rPr>
        <w:t>/delays</w:t>
      </w:r>
      <w:r w:rsidR="005E4C09" w:rsidRPr="0025651D">
        <w:rPr>
          <w:rFonts w:ascii="Times New Roman" w:hAnsi="Times New Roman" w:cs="Times New Roman"/>
          <w:sz w:val="24"/>
          <w:szCs w:val="24"/>
        </w:rPr>
        <w:t>,</w:t>
      </w:r>
      <w:r w:rsidR="00AF2259" w:rsidRPr="0025651D">
        <w:rPr>
          <w:rFonts w:ascii="Times New Roman" w:hAnsi="Times New Roman" w:cs="Times New Roman"/>
          <w:sz w:val="24"/>
          <w:szCs w:val="24"/>
        </w:rPr>
        <w:t xml:space="preserve"> including</w:t>
      </w:r>
      <w:r w:rsidR="005E4C09" w:rsidRPr="0025651D">
        <w:rPr>
          <w:rFonts w:ascii="Times New Roman" w:hAnsi="Times New Roman" w:cs="Times New Roman"/>
          <w:sz w:val="24"/>
          <w:szCs w:val="24"/>
        </w:rPr>
        <w:t>,</w:t>
      </w:r>
      <w:r w:rsidR="00783F94" w:rsidRPr="0025651D">
        <w:rPr>
          <w:rFonts w:ascii="Times New Roman" w:hAnsi="Times New Roman" w:cs="Times New Roman"/>
          <w:sz w:val="24"/>
          <w:szCs w:val="24"/>
        </w:rPr>
        <w:t xml:space="preserve"> but not limited to:</w:t>
      </w:r>
    </w:p>
    <w:p w14:paraId="5E5FC86B" w14:textId="77777777" w:rsidR="00480F5A" w:rsidRPr="0025651D" w:rsidRDefault="00480F5A" w:rsidP="00480F5A">
      <w:pPr>
        <w:pStyle w:val="NoSpacing"/>
        <w:rPr>
          <w:rFonts w:ascii="Times New Roman" w:hAnsi="Times New Roman" w:cs="Times New Roman"/>
          <w:sz w:val="24"/>
          <w:szCs w:val="24"/>
        </w:rPr>
      </w:pPr>
    </w:p>
    <w:p w14:paraId="773D6513" w14:textId="1C1CFC41" w:rsidR="00783F94" w:rsidRPr="0025651D" w:rsidRDefault="003F12AD" w:rsidP="00116E8E">
      <w:pPr>
        <w:pStyle w:val="NoSpacing"/>
        <w:numPr>
          <w:ilvl w:val="0"/>
          <w:numId w:val="2"/>
        </w:numPr>
        <w:rPr>
          <w:rFonts w:ascii="Times New Roman" w:hAnsi="Times New Roman" w:cs="Times New Roman"/>
          <w:sz w:val="24"/>
          <w:szCs w:val="24"/>
        </w:rPr>
      </w:pPr>
      <w:r w:rsidRPr="0025651D">
        <w:rPr>
          <w:rFonts w:ascii="Times New Roman" w:hAnsi="Times New Roman" w:cs="Times New Roman"/>
          <w:sz w:val="24"/>
          <w:szCs w:val="24"/>
        </w:rPr>
        <w:t xml:space="preserve">Frequently </w:t>
      </w:r>
      <w:r w:rsidR="005E4C09" w:rsidRPr="0025651D">
        <w:rPr>
          <w:rFonts w:ascii="Times New Roman" w:hAnsi="Times New Roman" w:cs="Times New Roman"/>
          <w:sz w:val="24"/>
          <w:szCs w:val="24"/>
        </w:rPr>
        <w:t>c</w:t>
      </w:r>
      <w:r w:rsidR="00783F94" w:rsidRPr="0025651D">
        <w:rPr>
          <w:rFonts w:ascii="Times New Roman" w:hAnsi="Times New Roman" w:cs="Times New Roman"/>
          <w:sz w:val="24"/>
          <w:szCs w:val="24"/>
        </w:rPr>
        <w:t>hanging operating system platforms;</w:t>
      </w:r>
    </w:p>
    <w:p w14:paraId="41958CF2" w14:textId="5E35FE00" w:rsidR="00783F94" w:rsidRPr="0025651D" w:rsidRDefault="00783F94" w:rsidP="00116E8E">
      <w:pPr>
        <w:pStyle w:val="NoSpacing"/>
        <w:numPr>
          <w:ilvl w:val="0"/>
          <w:numId w:val="2"/>
        </w:numPr>
        <w:rPr>
          <w:rFonts w:ascii="Times New Roman" w:hAnsi="Times New Roman" w:cs="Times New Roman"/>
          <w:sz w:val="24"/>
          <w:szCs w:val="24"/>
        </w:rPr>
      </w:pPr>
      <w:r w:rsidRPr="0025651D">
        <w:rPr>
          <w:rFonts w:ascii="Times New Roman" w:hAnsi="Times New Roman" w:cs="Times New Roman"/>
          <w:sz w:val="24"/>
          <w:szCs w:val="24"/>
        </w:rPr>
        <w:t xml:space="preserve">Constantly emerging new </w:t>
      </w:r>
      <w:r w:rsidR="004C777A" w:rsidRPr="0025651D">
        <w:rPr>
          <w:rFonts w:ascii="Times New Roman" w:hAnsi="Times New Roman" w:cs="Times New Roman"/>
          <w:sz w:val="24"/>
          <w:szCs w:val="24"/>
        </w:rPr>
        <w:t>mobile</w:t>
      </w:r>
      <w:r w:rsidRPr="0025651D">
        <w:rPr>
          <w:rFonts w:ascii="Times New Roman" w:hAnsi="Times New Roman" w:cs="Times New Roman"/>
          <w:sz w:val="24"/>
          <w:szCs w:val="24"/>
        </w:rPr>
        <w:t xml:space="preserve"> devices;</w:t>
      </w:r>
      <w:r w:rsidR="00AF2259" w:rsidRPr="0025651D">
        <w:rPr>
          <w:rFonts w:ascii="Times New Roman" w:hAnsi="Times New Roman" w:cs="Times New Roman"/>
          <w:sz w:val="24"/>
          <w:szCs w:val="24"/>
        </w:rPr>
        <w:t xml:space="preserve"> </w:t>
      </w:r>
    </w:p>
    <w:p w14:paraId="44B2ECDD" w14:textId="31F79EBD" w:rsidR="00783F94" w:rsidRPr="0025651D" w:rsidRDefault="00783F94" w:rsidP="00116E8E">
      <w:pPr>
        <w:pStyle w:val="NoSpacing"/>
        <w:numPr>
          <w:ilvl w:val="0"/>
          <w:numId w:val="2"/>
        </w:numPr>
        <w:rPr>
          <w:rFonts w:ascii="Times New Roman" w:hAnsi="Times New Roman" w:cs="Times New Roman"/>
          <w:sz w:val="24"/>
          <w:szCs w:val="24"/>
        </w:rPr>
      </w:pPr>
      <w:r w:rsidRPr="0025651D">
        <w:rPr>
          <w:rFonts w:ascii="Times New Roman" w:hAnsi="Times New Roman" w:cs="Times New Roman"/>
          <w:sz w:val="24"/>
          <w:szCs w:val="24"/>
        </w:rPr>
        <w:t>E</w:t>
      </w:r>
      <w:r w:rsidR="00AF2259" w:rsidRPr="0025651D">
        <w:rPr>
          <w:rFonts w:ascii="Times New Roman" w:hAnsi="Times New Roman" w:cs="Times New Roman"/>
          <w:sz w:val="24"/>
          <w:szCs w:val="24"/>
        </w:rPr>
        <w:t xml:space="preserve">xperiencing waiting periods/back </w:t>
      </w:r>
      <w:r w:rsidR="00D20FFF" w:rsidRPr="0025651D">
        <w:rPr>
          <w:rFonts w:ascii="Times New Roman" w:hAnsi="Times New Roman" w:cs="Times New Roman"/>
          <w:sz w:val="24"/>
          <w:szCs w:val="24"/>
        </w:rPr>
        <w:t>logs</w:t>
      </w:r>
      <w:r w:rsidR="00AF2259" w:rsidRPr="0025651D">
        <w:rPr>
          <w:rFonts w:ascii="Times New Roman" w:hAnsi="Times New Roman" w:cs="Times New Roman"/>
          <w:sz w:val="24"/>
          <w:szCs w:val="24"/>
        </w:rPr>
        <w:t xml:space="preserve"> </w:t>
      </w:r>
      <w:r w:rsidR="00D20FFF" w:rsidRPr="0025651D">
        <w:rPr>
          <w:rFonts w:ascii="Times New Roman" w:hAnsi="Times New Roman" w:cs="Times New Roman"/>
          <w:sz w:val="24"/>
          <w:szCs w:val="24"/>
        </w:rPr>
        <w:t>in</w:t>
      </w:r>
      <w:r w:rsidR="00AF2259" w:rsidRPr="0025651D">
        <w:rPr>
          <w:rFonts w:ascii="Times New Roman" w:hAnsi="Times New Roman" w:cs="Times New Roman"/>
          <w:sz w:val="24"/>
          <w:szCs w:val="24"/>
        </w:rPr>
        <w:t xml:space="preserve"> get</w:t>
      </w:r>
      <w:r w:rsidR="00D20FFF" w:rsidRPr="0025651D">
        <w:rPr>
          <w:rFonts w:ascii="Times New Roman" w:hAnsi="Times New Roman" w:cs="Times New Roman"/>
          <w:sz w:val="24"/>
          <w:szCs w:val="24"/>
        </w:rPr>
        <w:t>ting</w:t>
      </w:r>
      <w:r w:rsidR="00AF2259" w:rsidRPr="0025651D">
        <w:rPr>
          <w:rFonts w:ascii="Times New Roman" w:hAnsi="Times New Roman" w:cs="Times New Roman"/>
          <w:sz w:val="24"/>
          <w:szCs w:val="24"/>
        </w:rPr>
        <w:t xml:space="preserve"> </w:t>
      </w:r>
      <w:r w:rsidR="004C777A" w:rsidRPr="0025651D">
        <w:rPr>
          <w:rFonts w:ascii="Times New Roman" w:hAnsi="Times New Roman" w:cs="Times New Roman"/>
          <w:sz w:val="24"/>
          <w:szCs w:val="24"/>
        </w:rPr>
        <w:t>mobile</w:t>
      </w:r>
      <w:r w:rsidR="00AF2259" w:rsidRPr="0025651D">
        <w:rPr>
          <w:rFonts w:ascii="Times New Roman" w:hAnsi="Times New Roman" w:cs="Times New Roman"/>
          <w:sz w:val="24"/>
          <w:szCs w:val="24"/>
        </w:rPr>
        <w:t xml:space="preserve"> device</w:t>
      </w:r>
      <w:r w:rsidR="00D20FFF" w:rsidRPr="0025651D">
        <w:rPr>
          <w:rFonts w:ascii="Times New Roman" w:hAnsi="Times New Roman" w:cs="Times New Roman"/>
          <w:sz w:val="24"/>
          <w:szCs w:val="24"/>
        </w:rPr>
        <w:t>s</w:t>
      </w:r>
      <w:r w:rsidR="00AF2259" w:rsidRPr="0025651D">
        <w:rPr>
          <w:rFonts w:ascii="Times New Roman" w:hAnsi="Times New Roman" w:cs="Times New Roman"/>
          <w:sz w:val="24"/>
          <w:szCs w:val="24"/>
        </w:rPr>
        <w:t xml:space="preserve"> examined</w:t>
      </w:r>
      <w:r w:rsidRPr="0025651D">
        <w:rPr>
          <w:rFonts w:ascii="Times New Roman" w:hAnsi="Times New Roman" w:cs="Times New Roman"/>
          <w:sz w:val="24"/>
          <w:szCs w:val="24"/>
        </w:rPr>
        <w:t>;</w:t>
      </w:r>
    </w:p>
    <w:p w14:paraId="6B239798" w14:textId="01385AFD" w:rsidR="00783F94" w:rsidRPr="0025651D" w:rsidRDefault="00783F94" w:rsidP="00116E8E">
      <w:pPr>
        <w:pStyle w:val="NoSpacing"/>
        <w:numPr>
          <w:ilvl w:val="0"/>
          <w:numId w:val="2"/>
        </w:numPr>
        <w:rPr>
          <w:rFonts w:ascii="Times New Roman" w:hAnsi="Times New Roman" w:cs="Times New Roman"/>
          <w:sz w:val="24"/>
          <w:szCs w:val="24"/>
        </w:rPr>
      </w:pPr>
      <w:r w:rsidRPr="0025651D">
        <w:rPr>
          <w:rFonts w:ascii="Times New Roman" w:hAnsi="Times New Roman" w:cs="Times New Roman"/>
          <w:sz w:val="24"/>
          <w:szCs w:val="24"/>
        </w:rPr>
        <w:t xml:space="preserve">The constantly growing volume of data stored on </w:t>
      </w:r>
      <w:r w:rsidR="004C777A" w:rsidRPr="0025651D">
        <w:rPr>
          <w:rFonts w:ascii="Times New Roman" w:hAnsi="Times New Roman" w:cs="Times New Roman"/>
          <w:sz w:val="24"/>
          <w:szCs w:val="24"/>
        </w:rPr>
        <w:t>mobile</w:t>
      </w:r>
      <w:r w:rsidRPr="0025651D">
        <w:rPr>
          <w:rFonts w:ascii="Times New Roman" w:hAnsi="Times New Roman" w:cs="Times New Roman"/>
          <w:sz w:val="24"/>
          <w:szCs w:val="24"/>
        </w:rPr>
        <w:t xml:space="preserve"> devices that can be accessed by law enforcement;</w:t>
      </w:r>
    </w:p>
    <w:p w14:paraId="05860DA9" w14:textId="33D7AFE6" w:rsidR="00116E8E" w:rsidRPr="0025651D" w:rsidRDefault="00BD671B" w:rsidP="00116E8E">
      <w:pPr>
        <w:pStyle w:val="NoSpacing"/>
        <w:numPr>
          <w:ilvl w:val="0"/>
          <w:numId w:val="2"/>
        </w:numPr>
        <w:rPr>
          <w:rFonts w:ascii="Times New Roman" w:hAnsi="Times New Roman" w:cs="Times New Roman"/>
          <w:sz w:val="24"/>
          <w:szCs w:val="24"/>
        </w:rPr>
      </w:pPr>
      <w:r w:rsidRPr="0025651D">
        <w:rPr>
          <w:rFonts w:ascii="Times New Roman" w:hAnsi="Times New Roman" w:cs="Times New Roman"/>
          <w:sz w:val="24"/>
          <w:szCs w:val="24"/>
        </w:rPr>
        <w:t xml:space="preserve">Enhanced encryption </w:t>
      </w:r>
      <w:r w:rsidR="00783F94" w:rsidRPr="0025651D">
        <w:rPr>
          <w:rFonts w:ascii="Times New Roman" w:hAnsi="Times New Roman" w:cs="Times New Roman"/>
          <w:sz w:val="24"/>
          <w:szCs w:val="24"/>
        </w:rPr>
        <w:t>that continually present</w:t>
      </w:r>
      <w:r w:rsidR="003F12AD" w:rsidRPr="0025651D">
        <w:rPr>
          <w:rFonts w:ascii="Times New Roman" w:hAnsi="Times New Roman" w:cs="Times New Roman"/>
          <w:sz w:val="24"/>
          <w:szCs w:val="24"/>
        </w:rPr>
        <w:t>s</w:t>
      </w:r>
      <w:r w:rsidR="00783F94" w:rsidRPr="0025651D">
        <w:rPr>
          <w:rFonts w:ascii="Times New Roman" w:hAnsi="Times New Roman" w:cs="Times New Roman"/>
          <w:sz w:val="24"/>
          <w:szCs w:val="24"/>
        </w:rPr>
        <w:t xml:space="preserve"> a challenge to law enforcement.</w:t>
      </w:r>
    </w:p>
    <w:p w14:paraId="1DA4A0B8" w14:textId="77777777" w:rsidR="00116E8E" w:rsidRPr="0025651D" w:rsidRDefault="00116E8E" w:rsidP="00116E8E">
      <w:pPr>
        <w:pStyle w:val="NoSpacing"/>
        <w:rPr>
          <w:rFonts w:ascii="Times New Roman" w:hAnsi="Times New Roman" w:cs="Times New Roman"/>
          <w:sz w:val="24"/>
          <w:szCs w:val="24"/>
        </w:rPr>
      </w:pPr>
    </w:p>
    <w:p w14:paraId="1AD8AE32" w14:textId="2F17DFAB" w:rsidR="00D20FFF" w:rsidRPr="0025651D" w:rsidRDefault="00D20FFF" w:rsidP="00116E8E">
      <w:pPr>
        <w:pStyle w:val="NoSpacing"/>
        <w:rPr>
          <w:rFonts w:ascii="Times New Roman" w:hAnsi="Times New Roman" w:cs="Times New Roman"/>
          <w:sz w:val="24"/>
          <w:szCs w:val="24"/>
        </w:rPr>
      </w:pPr>
      <w:r w:rsidRPr="0025651D">
        <w:rPr>
          <w:rFonts w:ascii="Times New Roman" w:hAnsi="Times New Roman" w:cs="Times New Roman"/>
          <w:sz w:val="24"/>
          <w:szCs w:val="24"/>
        </w:rPr>
        <w:t xml:space="preserve">These delays can impact </w:t>
      </w:r>
      <w:r w:rsidR="00E84C21" w:rsidRPr="0025651D">
        <w:rPr>
          <w:rFonts w:ascii="Times New Roman" w:hAnsi="Times New Roman" w:cs="Times New Roman"/>
          <w:sz w:val="24"/>
          <w:szCs w:val="24"/>
        </w:rPr>
        <w:t>the</w:t>
      </w:r>
      <w:r w:rsidRPr="0025651D">
        <w:rPr>
          <w:rFonts w:ascii="Times New Roman" w:hAnsi="Times New Roman" w:cs="Times New Roman"/>
          <w:sz w:val="24"/>
          <w:szCs w:val="24"/>
        </w:rPr>
        <w:t xml:space="preserve"> time frame when a search warrant can be </w:t>
      </w:r>
      <w:r w:rsidR="003F12AD" w:rsidRPr="0025651D">
        <w:rPr>
          <w:rFonts w:ascii="Times New Roman" w:hAnsi="Times New Roman" w:cs="Times New Roman"/>
          <w:sz w:val="24"/>
          <w:szCs w:val="24"/>
        </w:rPr>
        <w:t xml:space="preserve">lawfully </w:t>
      </w:r>
      <w:r w:rsidRPr="0025651D">
        <w:rPr>
          <w:rFonts w:ascii="Times New Roman" w:hAnsi="Times New Roman" w:cs="Times New Roman"/>
          <w:sz w:val="24"/>
          <w:szCs w:val="24"/>
        </w:rPr>
        <w:t xml:space="preserve">executed or give a suspect the opportunity to recant </w:t>
      </w:r>
      <w:r w:rsidR="005E4C09" w:rsidRPr="0025651D">
        <w:rPr>
          <w:rFonts w:ascii="Times New Roman" w:hAnsi="Times New Roman" w:cs="Times New Roman"/>
          <w:sz w:val="24"/>
          <w:szCs w:val="24"/>
        </w:rPr>
        <w:t>his/her</w:t>
      </w:r>
      <w:r w:rsidRPr="0025651D">
        <w:rPr>
          <w:rFonts w:ascii="Times New Roman" w:hAnsi="Times New Roman" w:cs="Times New Roman"/>
          <w:sz w:val="24"/>
          <w:szCs w:val="24"/>
        </w:rPr>
        <w:t xml:space="preserve"> </w:t>
      </w:r>
      <w:r w:rsidR="003F12AD" w:rsidRPr="0025651D">
        <w:rPr>
          <w:rFonts w:ascii="Times New Roman" w:hAnsi="Times New Roman" w:cs="Times New Roman"/>
          <w:sz w:val="24"/>
          <w:szCs w:val="24"/>
        </w:rPr>
        <w:t>“</w:t>
      </w:r>
      <w:r w:rsidRPr="0025651D">
        <w:rPr>
          <w:rFonts w:ascii="Times New Roman" w:hAnsi="Times New Roman" w:cs="Times New Roman"/>
          <w:sz w:val="24"/>
          <w:szCs w:val="24"/>
        </w:rPr>
        <w:t>consent to search</w:t>
      </w:r>
      <w:r w:rsidR="003F12AD" w:rsidRPr="0025651D">
        <w:rPr>
          <w:rFonts w:ascii="Times New Roman" w:hAnsi="Times New Roman" w:cs="Times New Roman"/>
          <w:sz w:val="24"/>
          <w:szCs w:val="24"/>
        </w:rPr>
        <w:t>”</w:t>
      </w:r>
      <w:r w:rsidRPr="0025651D">
        <w:rPr>
          <w:rFonts w:ascii="Times New Roman" w:hAnsi="Times New Roman" w:cs="Times New Roman"/>
          <w:sz w:val="24"/>
          <w:szCs w:val="24"/>
        </w:rPr>
        <w:t xml:space="preserve"> the device</w:t>
      </w:r>
      <w:r w:rsidR="005E4C09" w:rsidRPr="0025651D">
        <w:rPr>
          <w:rFonts w:ascii="Times New Roman" w:hAnsi="Times New Roman" w:cs="Times New Roman"/>
          <w:sz w:val="24"/>
          <w:szCs w:val="24"/>
        </w:rPr>
        <w:t xml:space="preserve"> that was </w:t>
      </w:r>
      <w:r w:rsidR="00486E49" w:rsidRPr="0025651D">
        <w:rPr>
          <w:rFonts w:ascii="Times New Roman" w:hAnsi="Times New Roman" w:cs="Times New Roman"/>
          <w:sz w:val="24"/>
          <w:szCs w:val="24"/>
        </w:rPr>
        <w:t>e</w:t>
      </w:r>
      <w:r w:rsidR="005E4C09" w:rsidRPr="0025651D">
        <w:rPr>
          <w:rFonts w:ascii="Times New Roman" w:hAnsi="Times New Roman" w:cs="Times New Roman"/>
          <w:sz w:val="24"/>
          <w:szCs w:val="24"/>
        </w:rPr>
        <w:t>arlier</w:t>
      </w:r>
      <w:r w:rsidR="00486E49" w:rsidRPr="0025651D">
        <w:rPr>
          <w:rFonts w:ascii="Times New Roman" w:hAnsi="Times New Roman" w:cs="Times New Roman"/>
          <w:sz w:val="24"/>
          <w:szCs w:val="24"/>
        </w:rPr>
        <w:t xml:space="preserve"> </w:t>
      </w:r>
      <w:r w:rsidRPr="0025651D">
        <w:rPr>
          <w:rFonts w:ascii="Times New Roman" w:hAnsi="Times New Roman" w:cs="Times New Roman"/>
          <w:sz w:val="24"/>
          <w:szCs w:val="24"/>
        </w:rPr>
        <w:t>g</w:t>
      </w:r>
      <w:r w:rsidR="005E4C09" w:rsidRPr="0025651D">
        <w:rPr>
          <w:rFonts w:ascii="Times New Roman" w:hAnsi="Times New Roman" w:cs="Times New Roman"/>
          <w:sz w:val="24"/>
          <w:szCs w:val="24"/>
        </w:rPr>
        <w:t>iven to</w:t>
      </w:r>
      <w:r w:rsidRPr="0025651D">
        <w:rPr>
          <w:rFonts w:ascii="Times New Roman" w:hAnsi="Times New Roman" w:cs="Times New Roman"/>
          <w:sz w:val="24"/>
          <w:szCs w:val="24"/>
        </w:rPr>
        <w:t xml:space="preserve"> the police.   </w:t>
      </w:r>
      <w:r w:rsidR="003F12AD" w:rsidRPr="0025651D">
        <w:rPr>
          <w:rFonts w:ascii="Times New Roman" w:hAnsi="Times New Roman" w:cs="Times New Roman"/>
          <w:sz w:val="24"/>
          <w:szCs w:val="24"/>
        </w:rPr>
        <w:t xml:space="preserve">So how </w:t>
      </w:r>
      <w:r w:rsidRPr="0025651D">
        <w:rPr>
          <w:rFonts w:ascii="Times New Roman" w:hAnsi="Times New Roman" w:cs="Times New Roman"/>
          <w:sz w:val="24"/>
          <w:szCs w:val="24"/>
        </w:rPr>
        <w:t>can you avoid these potential pitfalls</w:t>
      </w:r>
      <w:r w:rsidR="005E4C09" w:rsidRPr="0025651D">
        <w:rPr>
          <w:rFonts w:ascii="Times New Roman" w:hAnsi="Times New Roman" w:cs="Times New Roman"/>
          <w:sz w:val="24"/>
          <w:szCs w:val="24"/>
        </w:rPr>
        <w:t xml:space="preserve">? </w:t>
      </w:r>
      <w:r w:rsidRPr="0025651D">
        <w:rPr>
          <w:rFonts w:ascii="Times New Roman" w:hAnsi="Times New Roman" w:cs="Times New Roman"/>
          <w:sz w:val="24"/>
          <w:szCs w:val="24"/>
        </w:rPr>
        <w:t xml:space="preserve">…….call NESPIN’s </w:t>
      </w:r>
      <w:r w:rsidR="004C777A" w:rsidRPr="0025651D">
        <w:rPr>
          <w:rFonts w:ascii="Times New Roman" w:hAnsi="Times New Roman" w:cs="Times New Roman"/>
          <w:sz w:val="24"/>
          <w:szCs w:val="24"/>
        </w:rPr>
        <w:t>Mobile</w:t>
      </w:r>
      <w:r w:rsidR="003F12AD" w:rsidRPr="0025651D">
        <w:rPr>
          <w:rFonts w:ascii="Times New Roman" w:hAnsi="Times New Roman" w:cs="Times New Roman"/>
          <w:sz w:val="24"/>
          <w:szCs w:val="24"/>
        </w:rPr>
        <w:t xml:space="preserve"> Forensic Unit</w:t>
      </w:r>
      <w:r w:rsidRPr="0025651D">
        <w:rPr>
          <w:rFonts w:ascii="Times New Roman" w:hAnsi="Times New Roman" w:cs="Times New Roman"/>
          <w:sz w:val="24"/>
          <w:szCs w:val="24"/>
        </w:rPr>
        <w:t xml:space="preserve"> for assistance.</w:t>
      </w:r>
      <w:r w:rsidR="00B87000" w:rsidRPr="0025651D">
        <w:rPr>
          <w:rFonts w:ascii="Times New Roman" w:hAnsi="Times New Roman" w:cs="Times New Roman"/>
          <w:sz w:val="24"/>
          <w:szCs w:val="24"/>
        </w:rPr>
        <w:t xml:space="preserve">  The unit provides highly professional </w:t>
      </w:r>
      <w:r w:rsidR="004C777A" w:rsidRPr="0025651D">
        <w:rPr>
          <w:rFonts w:ascii="Times New Roman" w:hAnsi="Times New Roman" w:cs="Times New Roman"/>
          <w:sz w:val="24"/>
          <w:szCs w:val="24"/>
        </w:rPr>
        <w:t>mobile</w:t>
      </w:r>
      <w:r w:rsidR="00B87000" w:rsidRPr="0025651D">
        <w:rPr>
          <w:rFonts w:ascii="Times New Roman" w:hAnsi="Times New Roman" w:cs="Times New Roman"/>
          <w:sz w:val="24"/>
          <w:szCs w:val="24"/>
        </w:rPr>
        <w:t xml:space="preserve"> forensic </w:t>
      </w:r>
      <w:r w:rsidR="00486E49" w:rsidRPr="0025651D">
        <w:rPr>
          <w:rFonts w:ascii="Times New Roman" w:hAnsi="Times New Roman" w:cs="Times New Roman"/>
          <w:sz w:val="24"/>
          <w:szCs w:val="24"/>
        </w:rPr>
        <w:t>services</w:t>
      </w:r>
      <w:r w:rsidR="00B87000" w:rsidRPr="0025651D">
        <w:rPr>
          <w:rFonts w:ascii="Times New Roman" w:hAnsi="Times New Roman" w:cs="Times New Roman"/>
          <w:sz w:val="24"/>
          <w:szCs w:val="24"/>
        </w:rPr>
        <w:t xml:space="preserve"> in a timely manner.</w:t>
      </w:r>
    </w:p>
    <w:p w14:paraId="365258B5" w14:textId="77777777" w:rsidR="00116E8E" w:rsidRPr="0025651D" w:rsidRDefault="00116E8E" w:rsidP="00116E8E">
      <w:pPr>
        <w:pStyle w:val="NoSpacing"/>
        <w:rPr>
          <w:rFonts w:ascii="Times New Roman" w:hAnsi="Times New Roman" w:cs="Times New Roman"/>
          <w:sz w:val="24"/>
          <w:szCs w:val="24"/>
        </w:rPr>
      </w:pPr>
    </w:p>
    <w:p w14:paraId="531575E1" w14:textId="1DB1196D" w:rsidR="00D20FFF" w:rsidRPr="0025651D" w:rsidRDefault="008C2CC4" w:rsidP="00D20FFF">
      <w:pPr>
        <w:pStyle w:val="NormalWeb"/>
        <w:spacing w:before="0" w:beforeAutospacing="0" w:after="360" w:afterAutospacing="0"/>
        <w:textAlignment w:val="baseline"/>
      </w:pPr>
      <w:r w:rsidRPr="0025651D">
        <w:t>“</w:t>
      </w:r>
      <w:r w:rsidR="00FD359B" w:rsidRPr="0025651D">
        <w:t xml:space="preserve">The </w:t>
      </w:r>
      <w:r w:rsidR="00FD359B" w:rsidRPr="0025651D">
        <w:rPr>
          <w:rStyle w:val="tooltipsall"/>
          <w:bdr w:val="none" w:sz="0" w:space="0" w:color="auto" w:frame="1"/>
        </w:rPr>
        <w:t>NESPIN</w:t>
      </w:r>
      <w:r w:rsidR="00FD359B" w:rsidRPr="0025651D">
        <w:t xml:space="preserve"> Forensic </w:t>
      </w:r>
      <w:r w:rsidR="003109BB" w:rsidRPr="0025651D">
        <w:t>L</w:t>
      </w:r>
      <w:r w:rsidR="00FD359B" w:rsidRPr="0025651D">
        <w:t xml:space="preserve">ab is equipped with a Faraday Box to securely block wireless signals during extraction. </w:t>
      </w:r>
      <w:r w:rsidR="00B9543E" w:rsidRPr="0025651D">
        <w:t xml:space="preserve"> </w:t>
      </w:r>
      <w:r w:rsidR="00B9543E" w:rsidRPr="0025651D">
        <w:rPr>
          <w:color w:val="333333"/>
          <w:shd w:val="clear" w:color="auto" w:fill="FFFFFF"/>
        </w:rPr>
        <w:t>Cellebrite Physical Analyzer</w:t>
      </w:r>
      <w:r w:rsidR="00E240E0" w:rsidRPr="0025651D">
        <w:rPr>
          <w:color w:val="333333"/>
          <w:shd w:val="clear" w:color="auto" w:fill="FFFFFF"/>
        </w:rPr>
        <w:t xml:space="preserve"> </w:t>
      </w:r>
      <w:r w:rsidR="006D1423" w:rsidRPr="0025651D">
        <w:rPr>
          <w:rStyle w:val="EndnoteReference"/>
          <w:color w:val="333333"/>
          <w:shd w:val="clear" w:color="auto" w:fill="FFFFFF"/>
        </w:rPr>
        <w:endnoteReference w:id="2"/>
      </w:r>
      <w:r w:rsidR="00B9543E" w:rsidRPr="0025651D">
        <w:rPr>
          <w:color w:val="333333"/>
          <w:shd w:val="clear" w:color="auto" w:fill="FFFFFF"/>
        </w:rPr>
        <w:t xml:space="preserve"> and other tools are used to extract the most data in an organized and forensically sound manner.</w:t>
      </w:r>
      <w:r w:rsidR="00FD359B" w:rsidRPr="0025651D">
        <w:t> </w:t>
      </w:r>
      <w:r w:rsidRPr="0025651D">
        <w:t>”</w:t>
      </w:r>
      <w:r w:rsidR="00783F94" w:rsidRPr="0025651D">
        <w:t xml:space="preserve"> </w:t>
      </w:r>
      <w:r w:rsidR="00783F94" w:rsidRPr="0025651D">
        <w:rPr>
          <w:rStyle w:val="EndnoteReference"/>
        </w:rPr>
        <w:endnoteReference w:id="3"/>
      </w:r>
      <w:r w:rsidR="00783F94" w:rsidRPr="0025651D">
        <w:t xml:space="preserve"> </w:t>
      </w:r>
      <w:r w:rsidRPr="0025651D">
        <w:t xml:space="preserve"> The </w:t>
      </w:r>
      <w:r w:rsidR="004C777A" w:rsidRPr="0025651D">
        <w:t>Mobile</w:t>
      </w:r>
      <w:r w:rsidRPr="0025651D">
        <w:t xml:space="preserve"> Forensic Unit can work to</w:t>
      </w:r>
      <w:r w:rsidR="003F12AD" w:rsidRPr="0025651D">
        <w:t xml:space="preserve"> potentially</w:t>
      </w:r>
      <w:r w:rsidRPr="0025651D">
        <w:t xml:space="preserve"> secure the following evidence from the device</w:t>
      </w:r>
      <w:r w:rsidR="00116E8E" w:rsidRPr="0025651D">
        <w:t>s listed below</w:t>
      </w:r>
      <w:r w:rsidRPr="0025651D">
        <w:t>:</w:t>
      </w:r>
    </w:p>
    <w:p w14:paraId="69C6C7AE" w14:textId="7A291D5E" w:rsidR="00C765B2" w:rsidRPr="0025651D" w:rsidRDefault="00C765B2" w:rsidP="00E75FF2">
      <w:pPr>
        <w:pStyle w:val="NoSpacing"/>
        <w:numPr>
          <w:ilvl w:val="0"/>
          <w:numId w:val="3"/>
        </w:numPr>
        <w:rPr>
          <w:rFonts w:ascii="Times New Roman" w:hAnsi="Times New Roman" w:cs="Times New Roman"/>
          <w:sz w:val="24"/>
          <w:szCs w:val="24"/>
        </w:rPr>
      </w:pPr>
      <w:r w:rsidRPr="0025651D">
        <w:rPr>
          <w:rFonts w:ascii="Times New Roman" w:hAnsi="Times New Roman" w:cs="Times New Roman"/>
          <w:b/>
          <w:sz w:val="24"/>
          <w:szCs w:val="24"/>
        </w:rPr>
        <w:t>GPS Devices</w:t>
      </w:r>
      <w:r w:rsidR="00C23C0E" w:rsidRPr="0025651D">
        <w:rPr>
          <w:rFonts w:ascii="Times New Roman" w:hAnsi="Times New Roman" w:cs="Times New Roman"/>
          <w:b/>
          <w:sz w:val="24"/>
          <w:szCs w:val="24"/>
        </w:rPr>
        <w:t xml:space="preserve"> (</w:t>
      </w:r>
      <w:r w:rsidR="004C777A" w:rsidRPr="0025651D">
        <w:rPr>
          <w:rFonts w:ascii="Times New Roman" w:hAnsi="Times New Roman" w:cs="Times New Roman"/>
          <w:b/>
          <w:sz w:val="24"/>
          <w:szCs w:val="24"/>
        </w:rPr>
        <w:t>mobile</w:t>
      </w:r>
      <w:r w:rsidR="00C23C0E" w:rsidRPr="0025651D">
        <w:rPr>
          <w:rFonts w:ascii="Times New Roman" w:hAnsi="Times New Roman" w:cs="Times New Roman"/>
          <w:b/>
          <w:sz w:val="24"/>
          <w:szCs w:val="24"/>
        </w:rPr>
        <w:t>)</w:t>
      </w:r>
      <w:r w:rsidRPr="0025651D">
        <w:rPr>
          <w:rFonts w:ascii="Times New Roman" w:hAnsi="Times New Roman" w:cs="Times New Roman"/>
          <w:sz w:val="24"/>
          <w:szCs w:val="24"/>
        </w:rPr>
        <w:t xml:space="preserve"> – The evidence/data that can be retrieved from these devices depends on the quality of the device and its age</w:t>
      </w:r>
      <w:r w:rsidR="003109BB" w:rsidRPr="0025651D">
        <w:rPr>
          <w:rFonts w:ascii="Times New Roman" w:hAnsi="Times New Roman" w:cs="Times New Roman"/>
          <w:sz w:val="24"/>
          <w:szCs w:val="24"/>
        </w:rPr>
        <w:t>,</w:t>
      </w:r>
      <w:r w:rsidRPr="0025651D">
        <w:rPr>
          <w:rFonts w:ascii="Times New Roman" w:hAnsi="Times New Roman" w:cs="Times New Roman"/>
          <w:sz w:val="24"/>
          <w:szCs w:val="24"/>
        </w:rPr>
        <w:t xml:space="preserve"> but generally the forensic exam</w:t>
      </w:r>
      <w:r w:rsidR="001F4DD8" w:rsidRPr="0025651D">
        <w:rPr>
          <w:rFonts w:ascii="Times New Roman" w:hAnsi="Times New Roman" w:cs="Times New Roman"/>
          <w:sz w:val="24"/>
          <w:szCs w:val="24"/>
        </w:rPr>
        <w:t>ination</w:t>
      </w:r>
      <w:r w:rsidR="00E75FF2" w:rsidRPr="0025651D">
        <w:rPr>
          <w:rFonts w:ascii="Times New Roman" w:hAnsi="Times New Roman" w:cs="Times New Roman"/>
          <w:sz w:val="24"/>
          <w:szCs w:val="24"/>
        </w:rPr>
        <w:t xml:space="preserve"> seeks to locate:</w:t>
      </w:r>
    </w:p>
    <w:p w14:paraId="16589EC1" w14:textId="77777777" w:rsidR="00E75FF2" w:rsidRPr="0025651D" w:rsidRDefault="00E75FF2" w:rsidP="00E75FF2">
      <w:pPr>
        <w:pStyle w:val="NoSpacing"/>
        <w:ind w:left="720"/>
        <w:rPr>
          <w:rFonts w:ascii="Times New Roman" w:hAnsi="Times New Roman" w:cs="Times New Roman"/>
          <w:sz w:val="24"/>
          <w:szCs w:val="24"/>
        </w:rPr>
      </w:pPr>
    </w:p>
    <w:p w14:paraId="60CBAD30" w14:textId="064FEECB" w:rsidR="00C765B2" w:rsidRPr="0025651D" w:rsidRDefault="00C765B2" w:rsidP="0025651D">
      <w:pPr>
        <w:pStyle w:val="NoSpacing"/>
        <w:numPr>
          <w:ilvl w:val="0"/>
          <w:numId w:val="4"/>
        </w:numPr>
        <w:ind w:left="1800"/>
        <w:rPr>
          <w:rFonts w:ascii="Times New Roman" w:hAnsi="Times New Roman" w:cs="Times New Roman"/>
          <w:sz w:val="24"/>
          <w:szCs w:val="24"/>
        </w:rPr>
      </w:pPr>
      <w:r w:rsidRPr="0025651D">
        <w:rPr>
          <w:rFonts w:ascii="Times New Roman" w:hAnsi="Times New Roman" w:cs="Times New Roman"/>
          <w:sz w:val="24"/>
          <w:szCs w:val="24"/>
        </w:rPr>
        <w:t>Historical list of locations.</w:t>
      </w:r>
    </w:p>
    <w:p w14:paraId="43889333" w14:textId="20DEC6B0" w:rsidR="00C765B2" w:rsidRPr="0025651D" w:rsidRDefault="00C23C0E" w:rsidP="0025651D">
      <w:pPr>
        <w:pStyle w:val="NoSpacing"/>
        <w:numPr>
          <w:ilvl w:val="0"/>
          <w:numId w:val="4"/>
        </w:numPr>
        <w:ind w:left="1800"/>
        <w:rPr>
          <w:rFonts w:ascii="Times New Roman" w:hAnsi="Times New Roman" w:cs="Times New Roman"/>
          <w:sz w:val="24"/>
          <w:szCs w:val="24"/>
        </w:rPr>
      </w:pPr>
      <w:r w:rsidRPr="0025651D">
        <w:rPr>
          <w:rFonts w:ascii="Times New Roman" w:hAnsi="Times New Roman" w:cs="Times New Roman"/>
          <w:sz w:val="24"/>
          <w:szCs w:val="24"/>
        </w:rPr>
        <w:t>S</w:t>
      </w:r>
      <w:r w:rsidR="00C765B2" w:rsidRPr="0025651D">
        <w:rPr>
          <w:rFonts w:ascii="Times New Roman" w:hAnsi="Times New Roman" w:cs="Times New Roman"/>
          <w:sz w:val="24"/>
          <w:szCs w:val="24"/>
        </w:rPr>
        <w:t>tored</w:t>
      </w:r>
      <w:r w:rsidR="00E75FF2" w:rsidRPr="0025651D">
        <w:rPr>
          <w:rFonts w:ascii="Times New Roman" w:hAnsi="Times New Roman" w:cs="Times New Roman"/>
          <w:sz w:val="24"/>
          <w:szCs w:val="24"/>
        </w:rPr>
        <w:t xml:space="preserve"> multi-media</w:t>
      </w:r>
      <w:r w:rsidR="00C765B2" w:rsidRPr="0025651D">
        <w:rPr>
          <w:rFonts w:ascii="Times New Roman" w:hAnsi="Times New Roman" w:cs="Times New Roman"/>
          <w:sz w:val="24"/>
          <w:szCs w:val="24"/>
        </w:rPr>
        <w:t>.</w:t>
      </w:r>
    </w:p>
    <w:p w14:paraId="50EDDBDD" w14:textId="60743E57" w:rsidR="00C765B2" w:rsidRPr="0025651D" w:rsidRDefault="00C765B2" w:rsidP="0025651D">
      <w:pPr>
        <w:pStyle w:val="NoSpacing"/>
        <w:numPr>
          <w:ilvl w:val="0"/>
          <w:numId w:val="4"/>
        </w:numPr>
        <w:ind w:left="1800"/>
        <w:rPr>
          <w:rFonts w:ascii="Times New Roman" w:hAnsi="Times New Roman" w:cs="Times New Roman"/>
          <w:sz w:val="24"/>
          <w:szCs w:val="24"/>
        </w:rPr>
      </w:pPr>
      <w:r w:rsidRPr="0025651D">
        <w:rPr>
          <w:rFonts w:ascii="Times New Roman" w:hAnsi="Times New Roman" w:cs="Times New Roman"/>
          <w:sz w:val="24"/>
          <w:szCs w:val="24"/>
        </w:rPr>
        <w:lastRenderedPageBreak/>
        <w:t>Address book.</w:t>
      </w:r>
    </w:p>
    <w:p w14:paraId="66888B76" w14:textId="00D8D130" w:rsidR="00E75FF2" w:rsidRPr="0025651D" w:rsidRDefault="00E75FF2" w:rsidP="0025651D">
      <w:pPr>
        <w:pStyle w:val="NoSpacing"/>
        <w:numPr>
          <w:ilvl w:val="0"/>
          <w:numId w:val="4"/>
        </w:numPr>
        <w:ind w:left="1800"/>
        <w:rPr>
          <w:rFonts w:ascii="Times New Roman" w:hAnsi="Times New Roman" w:cs="Times New Roman"/>
          <w:sz w:val="24"/>
          <w:szCs w:val="24"/>
        </w:rPr>
      </w:pPr>
      <w:r w:rsidRPr="0025651D">
        <w:rPr>
          <w:rFonts w:ascii="Times New Roman" w:hAnsi="Times New Roman" w:cs="Times New Roman"/>
          <w:sz w:val="24"/>
          <w:szCs w:val="24"/>
        </w:rPr>
        <w:t>Past historical searches.</w:t>
      </w:r>
    </w:p>
    <w:p w14:paraId="636C9DDB" w14:textId="77777777" w:rsidR="00C23C0E" w:rsidRPr="0025651D" w:rsidRDefault="00C23C0E" w:rsidP="00C23C0E">
      <w:pPr>
        <w:pStyle w:val="NoSpacing"/>
        <w:ind w:left="1800"/>
        <w:rPr>
          <w:rFonts w:ascii="Times New Roman" w:hAnsi="Times New Roman" w:cs="Times New Roman"/>
          <w:sz w:val="24"/>
          <w:szCs w:val="24"/>
        </w:rPr>
      </w:pPr>
    </w:p>
    <w:p w14:paraId="766436E6" w14:textId="58536EC6" w:rsidR="00C23C0E" w:rsidRPr="0025651D" w:rsidRDefault="00C23C0E" w:rsidP="00C23C0E">
      <w:pPr>
        <w:pStyle w:val="NoSpacing"/>
        <w:ind w:left="720"/>
        <w:rPr>
          <w:rFonts w:ascii="Times New Roman" w:hAnsi="Times New Roman" w:cs="Times New Roman"/>
          <w:sz w:val="24"/>
          <w:szCs w:val="24"/>
        </w:rPr>
      </w:pPr>
      <w:r w:rsidRPr="0025651D">
        <w:rPr>
          <w:rFonts w:ascii="Times New Roman" w:hAnsi="Times New Roman" w:cs="Times New Roman"/>
          <w:sz w:val="24"/>
          <w:szCs w:val="24"/>
        </w:rPr>
        <w:t>Investigators are reminded that GPS devices that are permanently mounted in the vehicle</w:t>
      </w:r>
      <w:r w:rsidR="00E855D0" w:rsidRPr="0025651D">
        <w:rPr>
          <w:rFonts w:ascii="Times New Roman" w:hAnsi="Times New Roman" w:cs="Times New Roman"/>
          <w:sz w:val="24"/>
          <w:szCs w:val="24"/>
        </w:rPr>
        <w:t>’</w:t>
      </w:r>
      <w:r w:rsidRPr="0025651D">
        <w:rPr>
          <w:rFonts w:ascii="Times New Roman" w:hAnsi="Times New Roman" w:cs="Times New Roman"/>
          <w:sz w:val="24"/>
          <w:szCs w:val="24"/>
        </w:rPr>
        <w:t>s dash may also contain the same data.</w:t>
      </w:r>
      <w:r w:rsidR="007C1F90" w:rsidRPr="0025651D">
        <w:rPr>
          <w:rFonts w:ascii="Times New Roman" w:hAnsi="Times New Roman" w:cs="Times New Roman"/>
          <w:sz w:val="24"/>
          <w:szCs w:val="24"/>
        </w:rPr>
        <w:t xml:space="preserve"> </w:t>
      </w:r>
      <w:r w:rsidR="00E75FF2" w:rsidRPr="0025651D">
        <w:rPr>
          <w:rFonts w:ascii="Times New Roman" w:hAnsi="Times New Roman" w:cs="Times New Roman"/>
          <w:sz w:val="24"/>
          <w:szCs w:val="24"/>
        </w:rPr>
        <w:t xml:space="preserve"> However at </w:t>
      </w:r>
      <w:r w:rsidR="008E40F4" w:rsidRPr="0025651D">
        <w:rPr>
          <w:rFonts w:ascii="Times New Roman" w:hAnsi="Times New Roman" w:cs="Times New Roman"/>
          <w:sz w:val="24"/>
          <w:szCs w:val="24"/>
        </w:rPr>
        <w:t>t</w:t>
      </w:r>
      <w:r w:rsidR="00E75FF2" w:rsidRPr="0025651D">
        <w:rPr>
          <w:rFonts w:ascii="Times New Roman" w:hAnsi="Times New Roman" w:cs="Times New Roman"/>
          <w:sz w:val="24"/>
          <w:szCs w:val="24"/>
        </w:rPr>
        <w:t>his point in time</w:t>
      </w:r>
      <w:r w:rsidR="008E40F4" w:rsidRPr="0025651D">
        <w:rPr>
          <w:rFonts w:ascii="Times New Roman" w:hAnsi="Times New Roman" w:cs="Times New Roman"/>
          <w:sz w:val="24"/>
          <w:szCs w:val="24"/>
        </w:rPr>
        <w:t>,</w:t>
      </w:r>
      <w:r w:rsidR="00E75FF2" w:rsidRPr="0025651D">
        <w:rPr>
          <w:rFonts w:ascii="Times New Roman" w:hAnsi="Times New Roman" w:cs="Times New Roman"/>
          <w:sz w:val="24"/>
          <w:szCs w:val="24"/>
        </w:rPr>
        <w:t xml:space="preserve"> NESPIN is not equipped to extract data from these </w:t>
      </w:r>
      <w:r w:rsidR="008E40F4" w:rsidRPr="0025651D">
        <w:rPr>
          <w:rFonts w:ascii="Times New Roman" w:hAnsi="Times New Roman" w:cs="Times New Roman"/>
          <w:sz w:val="24"/>
          <w:szCs w:val="24"/>
        </w:rPr>
        <w:t>in-</w:t>
      </w:r>
      <w:r w:rsidR="00812C01" w:rsidRPr="0025651D">
        <w:rPr>
          <w:rFonts w:ascii="Times New Roman" w:hAnsi="Times New Roman" w:cs="Times New Roman"/>
          <w:sz w:val="24"/>
          <w:szCs w:val="24"/>
        </w:rPr>
        <w:t xml:space="preserve">dash </w:t>
      </w:r>
      <w:r w:rsidR="00E75FF2" w:rsidRPr="0025651D">
        <w:rPr>
          <w:rFonts w:ascii="Times New Roman" w:hAnsi="Times New Roman" w:cs="Times New Roman"/>
          <w:sz w:val="24"/>
          <w:szCs w:val="24"/>
        </w:rPr>
        <w:t>devices.</w:t>
      </w:r>
      <w:r w:rsidR="007C1F90" w:rsidRPr="0025651D">
        <w:rPr>
          <w:rFonts w:ascii="Times New Roman" w:hAnsi="Times New Roman" w:cs="Times New Roman"/>
          <w:sz w:val="24"/>
          <w:szCs w:val="24"/>
        </w:rPr>
        <w:t xml:space="preserve"> </w:t>
      </w:r>
    </w:p>
    <w:p w14:paraId="3C82711A" w14:textId="7339D9C5" w:rsidR="00C765B2" w:rsidRPr="0025651D" w:rsidRDefault="00C765B2" w:rsidP="00C765B2">
      <w:pPr>
        <w:pStyle w:val="NoSpacing"/>
        <w:rPr>
          <w:rFonts w:ascii="Times New Roman" w:hAnsi="Times New Roman" w:cs="Times New Roman"/>
          <w:sz w:val="24"/>
          <w:szCs w:val="24"/>
        </w:rPr>
      </w:pPr>
    </w:p>
    <w:p w14:paraId="33831B11" w14:textId="75CFF9A5" w:rsidR="009C03B4" w:rsidRPr="0025651D" w:rsidRDefault="00C765B2" w:rsidP="00116E8E">
      <w:pPr>
        <w:pStyle w:val="NoSpacing"/>
        <w:numPr>
          <w:ilvl w:val="0"/>
          <w:numId w:val="3"/>
        </w:numPr>
        <w:rPr>
          <w:rFonts w:ascii="Times New Roman" w:hAnsi="Times New Roman" w:cs="Times New Roman"/>
          <w:sz w:val="24"/>
          <w:szCs w:val="24"/>
        </w:rPr>
      </w:pPr>
      <w:r w:rsidRPr="0025651D">
        <w:rPr>
          <w:rFonts w:ascii="Times New Roman" w:hAnsi="Times New Roman" w:cs="Times New Roman"/>
          <w:b/>
          <w:sz w:val="24"/>
          <w:szCs w:val="24"/>
        </w:rPr>
        <w:t>Dash Cameras</w:t>
      </w:r>
      <w:r w:rsidRPr="0025651D">
        <w:rPr>
          <w:rFonts w:ascii="Times New Roman" w:hAnsi="Times New Roman" w:cs="Times New Roman"/>
          <w:sz w:val="24"/>
          <w:szCs w:val="24"/>
        </w:rPr>
        <w:t xml:space="preserve"> – While video is the primary function of a dash camera, the devices are more than just video.  These devices may contain </w:t>
      </w:r>
      <w:r w:rsidR="00116E8E" w:rsidRPr="0025651D">
        <w:rPr>
          <w:rFonts w:ascii="Times New Roman" w:hAnsi="Times New Roman" w:cs="Times New Roman"/>
          <w:sz w:val="24"/>
          <w:szCs w:val="24"/>
        </w:rPr>
        <w:t>l</w:t>
      </w:r>
      <w:r w:rsidRPr="0025651D">
        <w:rPr>
          <w:rFonts w:ascii="Times New Roman" w:hAnsi="Times New Roman" w:cs="Times New Roman"/>
          <w:sz w:val="24"/>
          <w:szCs w:val="24"/>
        </w:rPr>
        <w:t>ocation data</w:t>
      </w:r>
      <w:r w:rsidR="00AD56B8" w:rsidRPr="0025651D">
        <w:rPr>
          <w:rFonts w:ascii="Times New Roman" w:hAnsi="Times New Roman" w:cs="Times New Roman"/>
          <w:sz w:val="24"/>
          <w:szCs w:val="24"/>
        </w:rPr>
        <w:t>,</w:t>
      </w:r>
      <w:r w:rsidRPr="0025651D">
        <w:rPr>
          <w:rFonts w:ascii="Times New Roman" w:hAnsi="Times New Roman" w:cs="Times New Roman"/>
          <w:sz w:val="24"/>
          <w:szCs w:val="24"/>
        </w:rPr>
        <w:t xml:space="preserve"> </w:t>
      </w:r>
      <w:r w:rsidR="00116E8E" w:rsidRPr="0025651D">
        <w:rPr>
          <w:rFonts w:ascii="Times New Roman" w:hAnsi="Times New Roman" w:cs="Times New Roman"/>
          <w:sz w:val="24"/>
          <w:szCs w:val="24"/>
        </w:rPr>
        <w:t>v</w:t>
      </w:r>
      <w:r w:rsidR="009C03B4" w:rsidRPr="0025651D">
        <w:rPr>
          <w:rFonts w:ascii="Times New Roman" w:hAnsi="Times New Roman" w:cs="Times New Roman"/>
          <w:sz w:val="24"/>
          <w:szCs w:val="24"/>
        </w:rPr>
        <w:t>ehicle speed</w:t>
      </w:r>
      <w:r w:rsidR="00C624AF" w:rsidRPr="0025651D">
        <w:rPr>
          <w:rFonts w:ascii="Times New Roman" w:hAnsi="Times New Roman" w:cs="Times New Roman"/>
          <w:sz w:val="24"/>
          <w:szCs w:val="24"/>
        </w:rPr>
        <w:t>,</w:t>
      </w:r>
      <w:r w:rsidR="00116E8E" w:rsidRPr="0025651D">
        <w:rPr>
          <w:rFonts w:ascii="Times New Roman" w:hAnsi="Times New Roman" w:cs="Times New Roman"/>
          <w:sz w:val="24"/>
          <w:szCs w:val="24"/>
        </w:rPr>
        <w:t xml:space="preserve"> and the camera</w:t>
      </w:r>
      <w:r w:rsidR="00AD56B8" w:rsidRPr="0025651D">
        <w:rPr>
          <w:rFonts w:ascii="Times New Roman" w:hAnsi="Times New Roman" w:cs="Times New Roman"/>
          <w:sz w:val="24"/>
          <w:szCs w:val="24"/>
        </w:rPr>
        <w:t>’</w:t>
      </w:r>
      <w:r w:rsidR="00116E8E" w:rsidRPr="0025651D">
        <w:rPr>
          <w:rFonts w:ascii="Times New Roman" w:hAnsi="Times New Roman" w:cs="Times New Roman"/>
          <w:sz w:val="24"/>
          <w:szCs w:val="24"/>
        </w:rPr>
        <w:t>s w</w:t>
      </w:r>
      <w:r w:rsidR="009C03B4" w:rsidRPr="0025651D">
        <w:rPr>
          <w:rFonts w:ascii="Times New Roman" w:hAnsi="Times New Roman" w:cs="Times New Roman"/>
          <w:sz w:val="24"/>
          <w:szCs w:val="24"/>
        </w:rPr>
        <w:t>ide angle or multiple views can provide excellent views of the incident</w:t>
      </w:r>
      <w:r w:rsidR="00116E8E" w:rsidRPr="0025651D">
        <w:rPr>
          <w:rFonts w:ascii="Times New Roman" w:hAnsi="Times New Roman" w:cs="Times New Roman"/>
          <w:sz w:val="24"/>
          <w:szCs w:val="24"/>
        </w:rPr>
        <w:t>. Dash cameras with a</w:t>
      </w:r>
      <w:r w:rsidR="009C03B4" w:rsidRPr="0025651D">
        <w:rPr>
          <w:rFonts w:ascii="Times New Roman" w:hAnsi="Times New Roman" w:cs="Times New Roman"/>
          <w:sz w:val="24"/>
          <w:szCs w:val="24"/>
        </w:rPr>
        <w:t>ccident detect</w:t>
      </w:r>
      <w:r w:rsidR="00AD56B8" w:rsidRPr="0025651D">
        <w:rPr>
          <w:rFonts w:ascii="Times New Roman" w:hAnsi="Times New Roman" w:cs="Times New Roman"/>
          <w:sz w:val="24"/>
          <w:szCs w:val="24"/>
        </w:rPr>
        <w:t>ion</w:t>
      </w:r>
      <w:r w:rsidR="009C03B4" w:rsidRPr="0025651D">
        <w:rPr>
          <w:rFonts w:ascii="Times New Roman" w:hAnsi="Times New Roman" w:cs="Times New Roman"/>
          <w:sz w:val="24"/>
          <w:szCs w:val="24"/>
        </w:rPr>
        <w:t xml:space="preserve"> </w:t>
      </w:r>
      <w:r w:rsidR="00116E8E" w:rsidRPr="0025651D">
        <w:rPr>
          <w:rFonts w:ascii="Times New Roman" w:hAnsi="Times New Roman" w:cs="Times New Roman"/>
          <w:sz w:val="24"/>
          <w:szCs w:val="24"/>
        </w:rPr>
        <w:t xml:space="preserve">technology </w:t>
      </w:r>
      <w:r w:rsidR="00C624AF" w:rsidRPr="0025651D">
        <w:rPr>
          <w:rFonts w:ascii="Times New Roman" w:hAnsi="Times New Roman" w:cs="Times New Roman"/>
          <w:sz w:val="24"/>
          <w:szCs w:val="24"/>
        </w:rPr>
        <w:t>protect</w:t>
      </w:r>
      <w:r w:rsidR="009C03B4" w:rsidRPr="0025651D">
        <w:rPr>
          <w:rFonts w:ascii="Times New Roman" w:hAnsi="Times New Roman" w:cs="Times New Roman"/>
          <w:sz w:val="24"/>
          <w:szCs w:val="24"/>
        </w:rPr>
        <w:t xml:space="preserve"> video automatically upon </w:t>
      </w:r>
      <w:r w:rsidR="00116E8E" w:rsidRPr="0025651D">
        <w:rPr>
          <w:rFonts w:ascii="Times New Roman" w:hAnsi="Times New Roman" w:cs="Times New Roman"/>
          <w:sz w:val="24"/>
          <w:szCs w:val="24"/>
        </w:rPr>
        <w:t>detecti</w:t>
      </w:r>
      <w:r w:rsidR="00AD56B8" w:rsidRPr="0025651D">
        <w:rPr>
          <w:rFonts w:ascii="Times New Roman" w:hAnsi="Times New Roman" w:cs="Times New Roman"/>
          <w:sz w:val="24"/>
          <w:szCs w:val="24"/>
        </w:rPr>
        <w:t>ng</w:t>
      </w:r>
      <w:r w:rsidR="00116E8E" w:rsidRPr="0025651D">
        <w:rPr>
          <w:rFonts w:ascii="Times New Roman" w:hAnsi="Times New Roman" w:cs="Times New Roman"/>
          <w:sz w:val="24"/>
          <w:szCs w:val="24"/>
        </w:rPr>
        <w:t xml:space="preserve"> </w:t>
      </w:r>
      <w:r w:rsidR="00AD56B8" w:rsidRPr="0025651D">
        <w:rPr>
          <w:rFonts w:ascii="Times New Roman" w:hAnsi="Times New Roman" w:cs="Times New Roman"/>
          <w:sz w:val="24"/>
          <w:szCs w:val="24"/>
        </w:rPr>
        <w:t xml:space="preserve">that a </w:t>
      </w:r>
      <w:r w:rsidR="00116E8E" w:rsidRPr="0025651D">
        <w:rPr>
          <w:rFonts w:ascii="Times New Roman" w:hAnsi="Times New Roman" w:cs="Times New Roman"/>
          <w:sz w:val="24"/>
          <w:szCs w:val="24"/>
        </w:rPr>
        <w:t xml:space="preserve">vehicle </w:t>
      </w:r>
      <w:r w:rsidR="00AD56B8" w:rsidRPr="0025651D">
        <w:rPr>
          <w:rFonts w:ascii="Times New Roman" w:hAnsi="Times New Roman" w:cs="Times New Roman"/>
          <w:sz w:val="24"/>
          <w:szCs w:val="24"/>
        </w:rPr>
        <w:t xml:space="preserve">has </w:t>
      </w:r>
      <w:r w:rsidR="00116E8E" w:rsidRPr="0025651D">
        <w:rPr>
          <w:rFonts w:ascii="Times New Roman" w:hAnsi="Times New Roman" w:cs="Times New Roman"/>
          <w:sz w:val="24"/>
          <w:szCs w:val="24"/>
        </w:rPr>
        <w:t>be</w:t>
      </w:r>
      <w:r w:rsidR="00AD56B8" w:rsidRPr="0025651D">
        <w:rPr>
          <w:rFonts w:ascii="Times New Roman" w:hAnsi="Times New Roman" w:cs="Times New Roman"/>
          <w:sz w:val="24"/>
          <w:szCs w:val="24"/>
        </w:rPr>
        <w:t>en</w:t>
      </w:r>
      <w:r w:rsidR="00116E8E" w:rsidRPr="0025651D">
        <w:rPr>
          <w:rFonts w:ascii="Times New Roman" w:hAnsi="Times New Roman" w:cs="Times New Roman"/>
          <w:sz w:val="24"/>
          <w:szCs w:val="24"/>
        </w:rPr>
        <w:t xml:space="preserve"> involved in a </w:t>
      </w:r>
      <w:r w:rsidR="009C03B4" w:rsidRPr="0025651D">
        <w:rPr>
          <w:rFonts w:ascii="Times New Roman" w:hAnsi="Times New Roman" w:cs="Times New Roman"/>
          <w:sz w:val="24"/>
          <w:szCs w:val="24"/>
        </w:rPr>
        <w:t>collision</w:t>
      </w:r>
      <w:r w:rsidR="00116E8E" w:rsidRPr="0025651D">
        <w:rPr>
          <w:rFonts w:ascii="Times New Roman" w:hAnsi="Times New Roman" w:cs="Times New Roman"/>
          <w:sz w:val="24"/>
          <w:szCs w:val="24"/>
        </w:rPr>
        <w:t xml:space="preserve">.  </w:t>
      </w:r>
      <w:r w:rsidR="009C03B4" w:rsidRPr="0025651D">
        <w:rPr>
          <w:rFonts w:ascii="Times New Roman" w:hAnsi="Times New Roman" w:cs="Times New Roman"/>
          <w:sz w:val="24"/>
          <w:szCs w:val="24"/>
        </w:rPr>
        <w:t>If you come across a dash camera at a cr</w:t>
      </w:r>
      <w:r w:rsidR="000D01CF" w:rsidRPr="0025651D">
        <w:rPr>
          <w:rFonts w:ascii="Times New Roman" w:hAnsi="Times New Roman" w:cs="Times New Roman"/>
          <w:sz w:val="24"/>
          <w:szCs w:val="24"/>
        </w:rPr>
        <w:t>ash scene you should secure the device and it</w:t>
      </w:r>
      <w:r w:rsidR="00C624AF" w:rsidRPr="0025651D">
        <w:rPr>
          <w:rFonts w:ascii="Times New Roman" w:hAnsi="Times New Roman" w:cs="Times New Roman"/>
          <w:sz w:val="24"/>
          <w:szCs w:val="24"/>
        </w:rPr>
        <w:t>s</w:t>
      </w:r>
      <w:r w:rsidR="000D01CF" w:rsidRPr="0025651D">
        <w:rPr>
          <w:rFonts w:ascii="Times New Roman" w:hAnsi="Times New Roman" w:cs="Times New Roman"/>
          <w:sz w:val="24"/>
          <w:szCs w:val="24"/>
        </w:rPr>
        <w:t xml:space="preserve"> memory card as</w:t>
      </w:r>
      <w:r w:rsidR="009C03B4" w:rsidRPr="0025651D">
        <w:rPr>
          <w:rFonts w:ascii="Times New Roman" w:hAnsi="Times New Roman" w:cs="Times New Roman"/>
          <w:sz w:val="24"/>
          <w:szCs w:val="24"/>
        </w:rPr>
        <w:t xml:space="preserve"> potential evidence</w:t>
      </w:r>
      <w:r w:rsidR="000D01CF" w:rsidRPr="0025651D">
        <w:rPr>
          <w:rFonts w:ascii="Times New Roman" w:hAnsi="Times New Roman" w:cs="Times New Roman"/>
          <w:sz w:val="24"/>
          <w:szCs w:val="24"/>
        </w:rPr>
        <w:t xml:space="preserve">. </w:t>
      </w:r>
    </w:p>
    <w:p w14:paraId="50D83E48" w14:textId="12DA3430" w:rsidR="009C03B4" w:rsidRPr="0025651D" w:rsidRDefault="009C03B4" w:rsidP="00C765B2">
      <w:pPr>
        <w:pStyle w:val="NoSpacing"/>
        <w:rPr>
          <w:rFonts w:ascii="Times New Roman" w:hAnsi="Times New Roman" w:cs="Times New Roman"/>
          <w:sz w:val="24"/>
          <w:szCs w:val="24"/>
        </w:rPr>
      </w:pPr>
    </w:p>
    <w:p w14:paraId="68FF5A5B" w14:textId="77777777" w:rsidR="00BC6CE4" w:rsidRPr="0025651D" w:rsidRDefault="009C03B4" w:rsidP="00BC6CE4">
      <w:pPr>
        <w:pStyle w:val="NoSpacing"/>
        <w:numPr>
          <w:ilvl w:val="0"/>
          <w:numId w:val="3"/>
        </w:numPr>
        <w:rPr>
          <w:rFonts w:ascii="Times New Roman" w:hAnsi="Times New Roman" w:cs="Times New Roman"/>
          <w:sz w:val="24"/>
          <w:szCs w:val="24"/>
        </w:rPr>
      </w:pPr>
      <w:r w:rsidRPr="0025651D">
        <w:rPr>
          <w:rFonts w:ascii="Times New Roman" w:hAnsi="Times New Roman" w:cs="Times New Roman"/>
          <w:b/>
          <w:sz w:val="24"/>
          <w:szCs w:val="24"/>
        </w:rPr>
        <w:t>Digital Cameras</w:t>
      </w:r>
      <w:r w:rsidR="0048498B" w:rsidRPr="0025651D">
        <w:rPr>
          <w:rFonts w:ascii="Times New Roman" w:hAnsi="Times New Roman" w:cs="Times New Roman"/>
          <w:sz w:val="24"/>
          <w:szCs w:val="24"/>
        </w:rPr>
        <w:t xml:space="preserve"> – The NESPIN </w:t>
      </w:r>
      <w:r w:rsidR="004C777A" w:rsidRPr="0025651D">
        <w:rPr>
          <w:rFonts w:ascii="Times New Roman" w:hAnsi="Times New Roman" w:cs="Times New Roman"/>
          <w:sz w:val="24"/>
          <w:szCs w:val="24"/>
        </w:rPr>
        <w:t>Mobile</w:t>
      </w:r>
      <w:r w:rsidR="0048498B" w:rsidRPr="0025651D">
        <w:rPr>
          <w:rFonts w:ascii="Times New Roman" w:hAnsi="Times New Roman" w:cs="Times New Roman"/>
          <w:sz w:val="24"/>
          <w:szCs w:val="24"/>
        </w:rPr>
        <w:t xml:space="preserve"> Forensic Unit works to recover stored images and video along with delete</w:t>
      </w:r>
      <w:r w:rsidR="00AD56B8" w:rsidRPr="0025651D">
        <w:rPr>
          <w:rFonts w:ascii="Times New Roman" w:hAnsi="Times New Roman" w:cs="Times New Roman"/>
          <w:sz w:val="24"/>
          <w:szCs w:val="24"/>
        </w:rPr>
        <w:t>d</w:t>
      </w:r>
      <w:r w:rsidR="0048498B" w:rsidRPr="0025651D">
        <w:rPr>
          <w:rFonts w:ascii="Times New Roman" w:hAnsi="Times New Roman" w:cs="Times New Roman"/>
          <w:sz w:val="24"/>
          <w:szCs w:val="24"/>
        </w:rPr>
        <w:t xml:space="preserve"> images and data provided that there was room on the storage device to hold the deleted items.  Deleted video is rarely recovered.</w:t>
      </w:r>
    </w:p>
    <w:p w14:paraId="273A5304" w14:textId="77777777" w:rsidR="00BC6CE4" w:rsidRPr="00752113" w:rsidRDefault="00BC6CE4" w:rsidP="00BC6CE4">
      <w:pPr>
        <w:pStyle w:val="ListParagraph"/>
        <w:rPr>
          <w:rFonts w:ascii="Times New Roman" w:hAnsi="Times New Roman" w:cs="Times New Roman"/>
          <w:b/>
          <w:sz w:val="16"/>
          <w:szCs w:val="16"/>
        </w:rPr>
      </w:pPr>
    </w:p>
    <w:p w14:paraId="37E9E697" w14:textId="411FA535" w:rsidR="00BC6CE4" w:rsidRPr="0025651D" w:rsidRDefault="00D05A90" w:rsidP="00BC6CE4">
      <w:pPr>
        <w:pStyle w:val="NoSpacing"/>
        <w:numPr>
          <w:ilvl w:val="0"/>
          <w:numId w:val="3"/>
        </w:numPr>
        <w:rPr>
          <w:rFonts w:ascii="Times New Roman" w:hAnsi="Times New Roman" w:cs="Times New Roman"/>
          <w:sz w:val="24"/>
          <w:szCs w:val="24"/>
        </w:rPr>
      </w:pPr>
      <w:r w:rsidRPr="0025651D">
        <w:rPr>
          <w:rFonts w:ascii="Times New Roman" w:hAnsi="Times New Roman" w:cs="Times New Roman"/>
          <w:b/>
          <w:sz w:val="24"/>
          <w:szCs w:val="24"/>
        </w:rPr>
        <w:t>Smartp</w:t>
      </w:r>
      <w:r w:rsidR="00D86B8E" w:rsidRPr="0025651D">
        <w:rPr>
          <w:rFonts w:ascii="Times New Roman" w:hAnsi="Times New Roman" w:cs="Times New Roman"/>
          <w:b/>
          <w:sz w:val="24"/>
          <w:szCs w:val="24"/>
        </w:rPr>
        <w:t>hones</w:t>
      </w:r>
      <w:r w:rsidR="00B3617D" w:rsidRPr="0025651D">
        <w:rPr>
          <w:rFonts w:ascii="Times New Roman" w:hAnsi="Times New Roman" w:cs="Times New Roman"/>
          <w:b/>
          <w:sz w:val="24"/>
          <w:szCs w:val="24"/>
        </w:rPr>
        <w:t xml:space="preserve"> &amp; </w:t>
      </w:r>
      <w:r w:rsidR="00A43946" w:rsidRPr="0025651D">
        <w:rPr>
          <w:rFonts w:ascii="Times New Roman" w:hAnsi="Times New Roman" w:cs="Times New Roman"/>
          <w:b/>
          <w:sz w:val="24"/>
          <w:szCs w:val="24"/>
        </w:rPr>
        <w:t>Tablets</w:t>
      </w:r>
      <w:r w:rsidR="00BC6CE4" w:rsidRPr="0025651D">
        <w:rPr>
          <w:rFonts w:ascii="Times New Roman" w:hAnsi="Times New Roman" w:cs="Times New Roman"/>
          <w:b/>
          <w:sz w:val="24"/>
          <w:szCs w:val="24"/>
        </w:rPr>
        <w:t xml:space="preserve"> - </w:t>
      </w:r>
      <w:r w:rsidR="00BC6CE4" w:rsidRPr="0025651D">
        <w:rPr>
          <w:rFonts w:ascii="Times New Roman" w:hAnsi="Times New Roman" w:cs="Times New Roman"/>
          <w:color w:val="201F1E"/>
          <w:sz w:val="24"/>
          <w:szCs w:val="24"/>
          <w:shd w:val="clear" w:color="auto" w:fill="FFFFFF"/>
        </w:rPr>
        <w:t>Today’s investigators must be keenly aware that the list of data that can be recovered from a smartphone or tablet is expanding rapidly.  NESPIN’s mobile forensic examiner continually trains to keep pace with the ever changing list of data that can be recovered</w:t>
      </w:r>
      <w:r w:rsidRPr="0025651D">
        <w:rPr>
          <w:rFonts w:ascii="Times New Roman" w:hAnsi="Times New Roman" w:cs="Times New Roman"/>
          <w:color w:val="201F1E"/>
          <w:sz w:val="24"/>
          <w:szCs w:val="24"/>
          <w:shd w:val="clear" w:color="auto" w:fill="FFFFFF"/>
        </w:rPr>
        <w:t>,</w:t>
      </w:r>
      <w:r w:rsidR="00BC6CE4" w:rsidRPr="0025651D">
        <w:rPr>
          <w:rFonts w:ascii="Times New Roman" w:hAnsi="Times New Roman" w:cs="Times New Roman"/>
          <w:color w:val="201F1E"/>
          <w:sz w:val="24"/>
          <w:szCs w:val="24"/>
          <w:shd w:val="clear" w:color="auto" w:fill="FFFFFF"/>
        </w:rPr>
        <w:t xml:space="preserve"> which may include the device</w:t>
      </w:r>
      <w:r w:rsidRPr="0025651D">
        <w:rPr>
          <w:rFonts w:ascii="Times New Roman" w:hAnsi="Times New Roman" w:cs="Times New Roman"/>
          <w:color w:val="201F1E"/>
          <w:sz w:val="24"/>
          <w:szCs w:val="24"/>
          <w:shd w:val="clear" w:color="auto" w:fill="FFFFFF"/>
        </w:rPr>
        <w:t>’</w:t>
      </w:r>
      <w:r w:rsidR="00BC6CE4" w:rsidRPr="0025651D">
        <w:rPr>
          <w:rFonts w:ascii="Times New Roman" w:hAnsi="Times New Roman" w:cs="Times New Roman"/>
          <w:color w:val="201F1E"/>
          <w:sz w:val="24"/>
          <w:szCs w:val="24"/>
          <w:shd w:val="clear" w:color="auto" w:fill="FFFFFF"/>
        </w:rPr>
        <w:t>s calendar, chat logs, e-mails sent or received, browsing history, images, videos, and a whole lot more.  For a full list of data that can be recovered</w:t>
      </w:r>
      <w:r w:rsidRPr="0025651D">
        <w:rPr>
          <w:rFonts w:ascii="Times New Roman" w:hAnsi="Times New Roman" w:cs="Times New Roman"/>
          <w:color w:val="201F1E"/>
          <w:sz w:val="24"/>
          <w:szCs w:val="24"/>
          <w:shd w:val="clear" w:color="auto" w:fill="FFFFFF"/>
        </w:rPr>
        <w:t>,</w:t>
      </w:r>
      <w:r w:rsidR="00BC6CE4" w:rsidRPr="0025651D">
        <w:rPr>
          <w:rFonts w:ascii="Times New Roman" w:hAnsi="Times New Roman" w:cs="Times New Roman"/>
          <w:color w:val="201F1E"/>
          <w:sz w:val="24"/>
          <w:szCs w:val="24"/>
          <w:shd w:val="clear" w:color="auto" w:fill="FFFFFF"/>
        </w:rPr>
        <w:t xml:space="preserve"> you can contact Mike Breton from the NESPIN Mobile Forensic </w:t>
      </w:r>
      <w:r w:rsidR="00BE01EF" w:rsidRPr="0025651D">
        <w:rPr>
          <w:rFonts w:ascii="Times New Roman" w:hAnsi="Times New Roman" w:cs="Times New Roman"/>
          <w:color w:val="201F1E"/>
          <w:sz w:val="24"/>
          <w:szCs w:val="24"/>
          <w:shd w:val="clear" w:color="auto" w:fill="FFFFFF"/>
        </w:rPr>
        <w:t>Unit using the contact information at the end of this article</w:t>
      </w:r>
      <w:r w:rsidR="00BC6CE4" w:rsidRPr="0025651D">
        <w:rPr>
          <w:rFonts w:ascii="Times New Roman" w:hAnsi="Times New Roman" w:cs="Times New Roman"/>
          <w:color w:val="201F1E"/>
          <w:sz w:val="24"/>
          <w:szCs w:val="24"/>
          <w:shd w:val="clear" w:color="auto" w:fill="FFFFFF"/>
        </w:rPr>
        <w:t>.   Investigators should be aware that data recovery is also impacted based on the model and operating system version of the device being submitted for examination. Devices that are password protected are difficult but not always impossible to access.</w:t>
      </w:r>
    </w:p>
    <w:p w14:paraId="69877449" w14:textId="29543026" w:rsidR="00783F94" w:rsidRPr="0025651D" w:rsidRDefault="00783F94" w:rsidP="00C765B2">
      <w:pPr>
        <w:pStyle w:val="NoSpacing"/>
        <w:rPr>
          <w:rFonts w:ascii="Times New Roman" w:hAnsi="Times New Roman" w:cs="Times New Roman"/>
          <w:sz w:val="24"/>
          <w:szCs w:val="24"/>
        </w:rPr>
      </w:pPr>
    </w:p>
    <w:p w14:paraId="2C30B7D1" w14:textId="78FB323C" w:rsidR="00395E4A" w:rsidRPr="0025651D" w:rsidRDefault="0048498B" w:rsidP="00395E4A">
      <w:pPr>
        <w:pStyle w:val="NoSpacing"/>
        <w:numPr>
          <w:ilvl w:val="0"/>
          <w:numId w:val="3"/>
        </w:numPr>
        <w:rPr>
          <w:rFonts w:ascii="Times New Roman" w:hAnsi="Times New Roman" w:cs="Times New Roman"/>
          <w:sz w:val="24"/>
          <w:szCs w:val="24"/>
        </w:rPr>
      </w:pPr>
      <w:r w:rsidRPr="0025651D">
        <w:rPr>
          <w:rFonts w:ascii="Times New Roman" w:hAnsi="Times New Roman" w:cs="Times New Roman"/>
          <w:b/>
          <w:sz w:val="24"/>
          <w:szCs w:val="24"/>
        </w:rPr>
        <w:t>Drones</w:t>
      </w:r>
      <w:r w:rsidRPr="0025651D">
        <w:rPr>
          <w:rFonts w:ascii="Times New Roman" w:hAnsi="Times New Roman" w:cs="Times New Roman"/>
          <w:sz w:val="24"/>
          <w:szCs w:val="24"/>
        </w:rPr>
        <w:t xml:space="preserve"> – The drone industry has exploded and with it the number of crimes involving drones has also increased.  Recently a drone flew over Fenway Park during a Red Sox game which is restricted air space.   Officers seizing a drone should treat it as a </w:t>
      </w:r>
      <w:r w:rsidR="004C777A" w:rsidRPr="0025651D">
        <w:rPr>
          <w:rFonts w:ascii="Times New Roman" w:hAnsi="Times New Roman" w:cs="Times New Roman"/>
          <w:sz w:val="24"/>
          <w:szCs w:val="24"/>
        </w:rPr>
        <w:t>mobile</w:t>
      </w:r>
      <w:r w:rsidRPr="0025651D">
        <w:rPr>
          <w:rFonts w:ascii="Times New Roman" w:hAnsi="Times New Roman" w:cs="Times New Roman"/>
          <w:sz w:val="24"/>
          <w:szCs w:val="24"/>
        </w:rPr>
        <w:t xml:space="preserve"> device.   Drones can contain micro SD cards</w:t>
      </w:r>
      <w:r w:rsidR="00AD56B8" w:rsidRPr="0025651D">
        <w:rPr>
          <w:rFonts w:ascii="Times New Roman" w:hAnsi="Times New Roman" w:cs="Times New Roman"/>
          <w:sz w:val="24"/>
          <w:szCs w:val="24"/>
        </w:rPr>
        <w:t>,</w:t>
      </w:r>
      <w:r w:rsidRPr="0025651D">
        <w:rPr>
          <w:rFonts w:ascii="Times New Roman" w:hAnsi="Times New Roman" w:cs="Times New Roman"/>
          <w:sz w:val="24"/>
          <w:szCs w:val="24"/>
        </w:rPr>
        <w:t xml:space="preserve"> which could store photos from the current drone flight or other previous flights.   The drone</w:t>
      </w:r>
      <w:r w:rsidR="00116E8E" w:rsidRPr="0025651D">
        <w:rPr>
          <w:rFonts w:ascii="Times New Roman" w:hAnsi="Times New Roman" w:cs="Times New Roman"/>
          <w:sz w:val="24"/>
          <w:szCs w:val="24"/>
        </w:rPr>
        <w:t>’</w:t>
      </w:r>
      <w:r w:rsidRPr="0025651D">
        <w:rPr>
          <w:rFonts w:ascii="Times New Roman" w:hAnsi="Times New Roman" w:cs="Times New Roman"/>
          <w:sz w:val="24"/>
          <w:szCs w:val="24"/>
        </w:rPr>
        <w:t>s memory may also contain mu</w:t>
      </w:r>
      <w:r w:rsidR="00333054" w:rsidRPr="0025651D">
        <w:rPr>
          <w:rFonts w:ascii="Times New Roman" w:hAnsi="Times New Roman" w:cs="Times New Roman"/>
          <w:sz w:val="24"/>
          <w:szCs w:val="24"/>
        </w:rPr>
        <w:t>lti-</w:t>
      </w:r>
      <w:r w:rsidRPr="0025651D">
        <w:rPr>
          <w:rFonts w:ascii="Times New Roman" w:hAnsi="Times New Roman" w:cs="Times New Roman"/>
          <w:sz w:val="24"/>
          <w:szCs w:val="24"/>
        </w:rPr>
        <w:t>media content</w:t>
      </w:r>
      <w:r w:rsidR="00395E4A" w:rsidRPr="0025651D">
        <w:rPr>
          <w:rFonts w:ascii="Times New Roman" w:hAnsi="Times New Roman" w:cs="Times New Roman"/>
          <w:sz w:val="24"/>
          <w:szCs w:val="24"/>
        </w:rPr>
        <w:t>.</w:t>
      </w:r>
      <w:r w:rsidRPr="0025651D">
        <w:rPr>
          <w:rFonts w:ascii="Times New Roman" w:hAnsi="Times New Roman" w:cs="Times New Roman"/>
          <w:sz w:val="24"/>
          <w:szCs w:val="24"/>
        </w:rPr>
        <w:t xml:space="preserve"> </w:t>
      </w:r>
      <w:r w:rsidR="00395E4A" w:rsidRPr="0025651D">
        <w:rPr>
          <w:rFonts w:ascii="Times New Roman" w:hAnsi="Times New Roman" w:cs="Times New Roman"/>
          <w:sz w:val="24"/>
          <w:szCs w:val="24"/>
        </w:rPr>
        <w:t xml:space="preserve">When possible investigators </w:t>
      </w:r>
      <w:r w:rsidR="00D05A90" w:rsidRPr="0025651D">
        <w:rPr>
          <w:rFonts w:ascii="Times New Roman" w:hAnsi="Times New Roman" w:cs="Times New Roman"/>
          <w:sz w:val="24"/>
          <w:szCs w:val="24"/>
        </w:rPr>
        <w:t xml:space="preserve">should also recover the drone’s </w:t>
      </w:r>
      <w:r w:rsidR="00395E4A" w:rsidRPr="0025651D">
        <w:rPr>
          <w:rFonts w:ascii="Times New Roman" w:hAnsi="Times New Roman" w:cs="Times New Roman"/>
          <w:sz w:val="24"/>
          <w:szCs w:val="24"/>
        </w:rPr>
        <w:t>controller as it often works in conjunction with the user’s cellphone to display and store information.  The user’s cellphone should also be seized.</w:t>
      </w:r>
    </w:p>
    <w:p w14:paraId="71A4A5E6" w14:textId="69EC4F03" w:rsidR="00A43946" w:rsidRPr="0025651D" w:rsidRDefault="00A43946" w:rsidP="00A43946">
      <w:pPr>
        <w:pStyle w:val="NoSpacing"/>
        <w:rPr>
          <w:rFonts w:ascii="Times New Roman" w:hAnsi="Times New Roman" w:cs="Times New Roman"/>
          <w:sz w:val="24"/>
          <w:szCs w:val="24"/>
        </w:rPr>
      </w:pPr>
    </w:p>
    <w:p w14:paraId="00BAC6BA" w14:textId="0F194667" w:rsidR="00A43946" w:rsidRPr="0025651D" w:rsidRDefault="00A43946" w:rsidP="00A43946">
      <w:pPr>
        <w:pStyle w:val="NoSpacing"/>
        <w:rPr>
          <w:rFonts w:ascii="Times New Roman" w:hAnsi="Times New Roman" w:cs="Times New Roman"/>
          <w:sz w:val="24"/>
          <w:szCs w:val="24"/>
        </w:rPr>
      </w:pPr>
      <w:r w:rsidRPr="0025651D">
        <w:rPr>
          <w:rFonts w:ascii="Times New Roman" w:hAnsi="Times New Roman" w:cs="Times New Roman"/>
          <w:sz w:val="24"/>
          <w:szCs w:val="24"/>
        </w:rPr>
        <w:t xml:space="preserve">Some of the benefits of using the NESPIN </w:t>
      </w:r>
      <w:r w:rsidR="004C777A" w:rsidRPr="0025651D">
        <w:rPr>
          <w:rFonts w:ascii="Times New Roman" w:hAnsi="Times New Roman" w:cs="Times New Roman"/>
          <w:sz w:val="24"/>
          <w:szCs w:val="24"/>
        </w:rPr>
        <w:t>Mobile</w:t>
      </w:r>
      <w:r w:rsidRPr="0025651D">
        <w:rPr>
          <w:rFonts w:ascii="Times New Roman" w:hAnsi="Times New Roman" w:cs="Times New Roman"/>
          <w:sz w:val="24"/>
          <w:szCs w:val="24"/>
        </w:rPr>
        <w:t xml:space="preserve"> Computer Forensic Unit are:</w:t>
      </w:r>
    </w:p>
    <w:p w14:paraId="35DA0486" w14:textId="77777777" w:rsidR="00A43946" w:rsidRPr="00752113" w:rsidRDefault="00A43946" w:rsidP="00A43946">
      <w:pPr>
        <w:pStyle w:val="NoSpacing"/>
        <w:rPr>
          <w:rFonts w:ascii="Times New Roman" w:hAnsi="Times New Roman" w:cs="Times New Roman"/>
          <w:sz w:val="16"/>
          <w:szCs w:val="16"/>
        </w:rPr>
      </w:pPr>
    </w:p>
    <w:p w14:paraId="751787A2" w14:textId="418561F4" w:rsidR="00A43946" w:rsidRPr="0025651D" w:rsidRDefault="000B1A1A" w:rsidP="0025651D">
      <w:pPr>
        <w:pStyle w:val="NoSpacing"/>
        <w:numPr>
          <w:ilvl w:val="0"/>
          <w:numId w:val="6"/>
        </w:numPr>
        <w:ind w:left="1710"/>
        <w:rPr>
          <w:rFonts w:ascii="Times New Roman" w:hAnsi="Times New Roman" w:cs="Times New Roman"/>
          <w:sz w:val="24"/>
          <w:szCs w:val="24"/>
        </w:rPr>
      </w:pPr>
      <w:r w:rsidRPr="0025651D">
        <w:rPr>
          <w:rFonts w:ascii="Times New Roman" w:hAnsi="Times New Roman" w:cs="Times New Roman"/>
          <w:sz w:val="24"/>
          <w:szCs w:val="24"/>
        </w:rPr>
        <w:t>Frequently there are no back log</w:t>
      </w:r>
      <w:r w:rsidR="00CF7FE5" w:rsidRPr="0025651D">
        <w:rPr>
          <w:rFonts w:ascii="Times New Roman" w:hAnsi="Times New Roman" w:cs="Times New Roman"/>
          <w:sz w:val="24"/>
          <w:szCs w:val="24"/>
        </w:rPr>
        <w:t xml:space="preserve">s or delays and your </w:t>
      </w:r>
      <w:r w:rsidRPr="0025651D">
        <w:rPr>
          <w:rFonts w:ascii="Times New Roman" w:hAnsi="Times New Roman" w:cs="Times New Roman"/>
          <w:sz w:val="24"/>
          <w:szCs w:val="24"/>
        </w:rPr>
        <w:t>case can be opened the same day that the device is received:</w:t>
      </w:r>
    </w:p>
    <w:p w14:paraId="7A56F814" w14:textId="3310C06E" w:rsidR="00A43946" w:rsidRPr="0025651D" w:rsidRDefault="00A43946" w:rsidP="0025651D">
      <w:pPr>
        <w:pStyle w:val="NoSpacing"/>
        <w:numPr>
          <w:ilvl w:val="0"/>
          <w:numId w:val="6"/>
        </w:numPr>
        <w:ind w:left="1710"/>
        <w:rPr>
          <w:rFonts w:ascii="Times New Roman" w:hAnsi="Times New Roman" w:cs="Times New Roman"/>
          <w:sz w:val="24"/>
          <w:szCs w:val="24"/>
        </w:rPr>
      </w:pPr>
      <w:r w:rsidRPr="0025651D">
        <w:rPr>
          <w:rFonts w:ascii="Times New Roman" w:hAnsi="Times New Roman" w:cs="Times New Roman"/>
          <w:sz w:val="24"/>
          <w:szCs w:val="24"/>
        </w:rPr>
        <w:t xml:space="preserve">Short </w:t>
      </w:r>
      <w:r w:rsidR="00EE3E89" w:rsidRPr="0025651D">
        <w:rPr>
          <w:rFonts w:ascii="Times New Roman" w:hAnsi="Times New Roman" w:cs="Times New Roman"/>
          <w:sz w:val="24"/>
          <w:szCs w:val="24"/>
        </w:rPr>
        <w:t>turnaround</w:t>
      </w:r>
      <w:r w:rsidRPr="0025651D">
        <w:rPr>
          <w:rFonts w:ascii="Times New Roman" w:hAnsi="Times New Roman" w:cs="Times New Roman"/>
          <w:sz w:val="24"/>
          <w:szCs w:val="24"/>
        </w:rPr>
        <w:t xml:space="preserve"> times;</w:t>
      </w:r>
    </w:p>
    <w:p w14:paraId="2FFF6D17" w14:textId="46864809" w:rsidR="00A43946" w:rsidRPr="0025651D" w:rsidRDefault="00A43946" w:rsidP="0025651D">
      <w:pPr>
        <w:pStyle w:val="NoSpacing"/>
        <w:numPr>
          <w:ilvl w:val="0"/>
          <w:numId w:val="6"/>
        </w:numPr>
        <w:ind w:left="1710"/>
        <w:rPr>
          <w:rFonts w:ascii="Times New Roman" w:hAnsi="Times New Roman" w:cs="Times New Roman"/>
          <w:sz w:val="24"/>
          <w:szCs w:val="24"/>
        </w:rPr>
      </w:pPr>
      <w:r w:rsidRPr="0025651D">
        <w:rPr>
          <w:rFonts w:ascii="Times New Roman" w:hAnsi="Times New Roman" w:cs="Times New Roman"/>
          <w:sz w:val="24"/>
          <w:szCs w:val="24"/>
        </w:rPr>
        <w:t>Priority given for extenuating circumstance</w:t>
      </w:r>
      <w:r w:rsidR="00C17F02" w:rsidRPr="0025651D">
        <w:rPr>
          <w:rFonts w:ascii="Times New Roman" w:hAnsi="Times New Roman" w:cs="Times New Roman"/>
          <w:sz w:val="24"/>
          <w:szCs w:val="24"/>
        </w:rPr>
        <w:t>s</w:t>
      </w:r>
      <w:r w:rsidR="00AB625D" w:rsidRPr="0025651D">
        <w:rPr>
          <w:rFonts w:ascii="Times New Roman" w:hAnsi="Times New Roman" w:cs="Times New Roman"/>
          <w:sz w:val="24"/>
          <w:szCs w:val="24"/>
        </w:rPr>
        <w:t>;</w:t>
      </w:r>
    </w:p>
    <w:p w14:paraId="34B514DD" w14:textId="28866766" w:rsidR="00A43946" w:rsidRPr="0025651D" w:rsidRDefault="00AB625D" w:rsidP="0025651D">
      <w:pPr>
        <w:pStyle w:val="NoSpacing"/>
        <w:numPr>
          <w:ilvl w:val="0"/>
          <w:numId w:val="6"/>
        </w:numPr>
        <w:ind w:left="1710"/>
        <w:rPr>
          <w:rFonts w:ascii="Times New Roman" w:hAnsi="Times New Roman" w:cs="Times New Roman"/>
          <w:sz w:val="24"/>
          <w:szCs w:val="24"/>
        </w:rPr>
      </w:pPr>
      <w:r w:rsidRPr="0025651D">
        <w:rPr>
          <w:rFonts w:ascii="Times New Roman" w:hAnsi="Times New Roman" w:cs="Times New Roman"/>
          <w:sz w:val="24"/>
          <w:szCs w:val="24"/>
        </w:rPr>
        <w:t xml:space="preserve">If </w:t>
      </w:r>
      <w:r w:rsidR="00A43946" w:rsidRPr="0025651D">
        <w:rPr>
          <w:rFonts w:ascii="Times New Roman" w:hAnsi="Times New Roman" w:cs="Times New Roman"/>
          <w:sz w:val="24"/>
          <w:szCs w:val="24"/>
        </w:rPr>
        <w:t>NESPIN’s Computer Forensic Unit’s c</w:t>
      </w:r>
      <w:r w:rsidRPr="0025651D">
        <w:rPr>
          <w:rFonts w:ascii="Times New Roman" w:hAnsi="Times New Roman" w:cs="Times New Roman"/>
          <w:sz w:val="24"/>
          <w:szCs w:val="24"/>
        </w:rPr>
        <w:t>annot handle your request</w:t>
      </w:r>
      <w:r w:rsidR="00C17F02" w:rsidRPr="0025651D">
        <w:rPr>
          <w:rFonts w:ascii="Times New Roman" w:hAnsi="Times New Roman" w:cs="Times New Roman"/>
          <w:sz w:val="24"/>
          <w:szCs w:val="24"/>
        </w:rPr>
        <w:t>,</w:t>
      </w:r>
      <w:r w:rsidRPr="0025651D">
        <w:rPr>
          <w:rFonts w:ascii="Times New Roman" w:hAnsi="Times New Roman" w:cs="Times New Roman"/>
          <w:sz w:val="24"/>
          <w:szCs w:val="24"/>
        </w:rPr>
        <w:t xml:space="preserve"> they will refer you to an entity that can handle it.</w:t>
      </w:r>
    </w:p>
    <w:p w14:paraId="2B1320EF" w14:textId="77777777" w:rsidR="00A43946" w:rsidRPr="00752113" w:rsidRDefault="00A43946" w:rsidP="00A43946">
      <w:pPr>
        <w:pStyle w:val="NoSpacing"/>
        <w:ind w:left="720"/>
        <w:rPr>
          <w:rFonts w:ascii="Times New Roman" w:hAnsi="Times New Roman" w:cs="Times New Roman"/>
          <w:sz w:val="16"/>
          <w:szCs w:val="16"/>
        </w:rPr>
      </w:pPr>
    </w:p>
    <w:p w14:paraId="32DA6BBD" w14:textId="47397DA2" w:rsidR="00AB625D" w:rsidRPr="0025651D" w:rsidRDefault="00A43946" w:rsidP="00A43946">
      <w:pPr>
        <w:pStyle w:val="NoSpacing"/>
        <w:rPr>
          <w:rFonts w:ascii="Times New Roman" w:hAnsi="Times New Roman" w:cs="Times New Roman"/>
          <w:sz w:val="24"/>
          <w:szCs w:val="24"/>
        </w:rPr>
      </w:pPr>
      <w:r w:rsidRPr="0025651D">
        <w:rPr>
          <w:rFonts w:ascii="Times New Roman" w:hAnsi="Times New Roman" w:cs="Times New Roman"/>
          <w:sz w:val="24"/>
          <w:szCs w:val="24"/>
        </w:rPr>
        <w:t xml:space="preserve">But perhaps the best kept secret of using the NESPIN </w:t>
      </w:r>
      <w:r w:rsidR="004C777A" w:rsidRPr="0025651D">
        <w:rPr>
          <w:rFonts w:ascii="Times New Roman" w:hAnsi="Times New Roman" w:cs="Times New Roman"/>
          <w:sz w:val="24"/>
          <w:szCs w:val="24"/>
        </w:rPr>
        <w:t>Mobile</w:t>
      </w:r>
      <w:r w:rsidRPr="0025651D">
        <w:rPr>
          <w:rFonts w:ascii="Times New Roman" w:hAnsi="Times New Roman" w:cs="Times New Roman"/>
          <w:sz w:val="24"/>
          <w:szCs w:val="24"/>
        </w:rPr>
        <w:t xml:space="preserve"> Computer Forensic Unit is that when you pick up the </w:t>
      </w:r>
      <w:r w:rsidR="004C777A" w:rsidRPr="0025651D">
        <w:rPr>
          <w:rFonts w:ascii="Times New Roman" w:hAnsi="Times New Roman" w:cs="Times New Roman"/>
          <w:sz w:val="24"/>
          <w:szCs w:val="24"/>
        </w:rPr>
        <w:t>mobile</w:t>
      </w:r>
      <w:r w:rsidRPr="0025651D">
        <w:rPr>
          <w:rFonts w:ascii="Times New Roman" w:hAnsi="Times New Roman" w:cs="Times New Roman"/>
          <w:sz w:val="24"/>
          <w:szCs w:val="24"/>
        </w:rPr>
        <w:t xml:space="preserve"> device and the information that has been extracted from it</w:t>
      </w:r>
      <w:r w:rsidR="00C17F02" w:rsidRPr="0025651D">
        <w:rPr>
          <w:rFonts w:ascii="Times New Roman" w:hAnsi="Times New Roman" w:cs="Times New Roman"/>
          <w:sz w:val="24"/>
          <w:szCs w:val="24"/>
        </w:rPr>
        <w:t>,</w:t>
      </w:r>
      <w:r w:rsidRPr="0025651D">
        <w:rPr>
          <w:rFonts w:ascii="Times New Roman" w:hAnsi="Times New Roman" w:cs="Times New Roman"/>
          <w:sz w:val="24"/>
          <w:szCs w:val="24"/>
        </w:rPr>
        <w:t xml:space="preserve"> you are only a few steps away from the NESPIN Analytical Unit.</w:t>
      </w:r>
      <w:r w:rsidR="00AB625D" w:rsidRPr="0025651D">
        <w:rPr>
          <w:rFonts w:ascii="Times New Roman" w:hAnsi="Times New Roman" w:cs="Times New Roman"/>
          <w:sz w:val="24"/>
          <w:szCs w:val="24"/>
        </w:rPr>
        <w:t xml:space="preserve">  You can literally walk across the hallway and have the Analytical Unit review the data you just received. “The staff is available to work with the investigator in developing crime specific analytical products focusing on innovative data analysis and presentation format.” </w:t>
      </w:r>
      <w:r w:rsidR="00AB625D" w:rsidRPr="0025651D">
        <w:rPr>
          <w:rStyle w:val="EndnoteReference"/>
          <w:rFonts w:ascii="Times New Roman" w:hAnsi="Times New Roman" w:cs="Times New Roman"/>
          <w:sz w:val="24"/>
          <w:szCs w:val="24"/>
        </w:rPr>
        <w:endnoteReference w:id="4"/>
      </w:r>
      <w:r w:rsidR="008D6686" w:rsidRPr="0025651D">
        <w:rPr>
          <w:rFonts w:ascii="Times New Roman" w:hAnsi="Times New Roman" w:cs="Times New Roman"/>
          <w:sz w:val="24"/>
          <w:szCs w:val="24"/>
        </w:rPr>
        <w:t xml:space="preserve">  I can state from personal experience that the link charts and analytical charts that this unit generated for my investigations over the years were highly professional and their use was very beneficial in the courtroom during trial.</w:t>
      </w:r>
    </w:p>
    <w:p w14:paraId="27BF27EE" w14:textId="6B6BA901" w:rsidR="00486E49" w:rsidRPr="0025651D" w:rsidRDefault="00486E49" w:rsidP="00A43946">
      <w:pPr>
        <w:pStyle w:val="NoSpacing"/>
        <w:rPr>
          <w:rFonts w:ascii="Times New Roman" w:hAnsi="Times New Roman" w:cs="Times New Roman"/>
          <w:sz w:val="24"/>
          <w:szCs w:val="24"/>
        </w:rPr>
      </w:pPr>
    </w:p>
    <w:p w14:paraId="1C3F7983" w14:textId="5D8C8366" w:rsidR="00486E49" w:rsidRPr="0025651D" w:rsidRDefault="00486E49" w:rsidP="00A43946">
      <w:pPr>
        <w:pStyle w:val="NoSpacing"/>
        <w:rPr>
          <w:rFonts w:ascii="Times New Roman" w:hAnsi="Times New Roman" w:cs="Times New Roman"/>
          <w:sz w:val="24"/>
          <w:szCs w:val="24"/>
        </w:rPr>
      </w:pPr>
      <w:r w:rsidRPr="0025651D">
        <w:rPr>
          <w:rFonts w:ascii="Times New Roman" w:hAnsi="Times New Roman" w:cs="Times New Roman"/>
          <w:sz w:val="24"/>
          <w:szCs w:val="24"/>
        </w:rPr>
        <w:t>As with any type of outside assistance</w:t>
      </w:r>
      <w:r w:rsidR="00C17F02" w:rsidRPr="0025651D">
        <w:rPr>
          <w:rFonts w:ascii="Times New Roman" w:hAnsi="Times New Roman" w:cs="Times New Roman"/>
          <w:sz w:val="24"/>
          <w:szCs w:val="24"/>
        </w:rPr>
        <w:t>,</w:t>
      </w:r>
      <w:r w:rsidRPr="0025651D">
        <w:rPr>
          <w:rFonts w:ascii="Times New Roman" w:hAnsi="Times New Roman" w:cs="Times New Roman"/>
          <w:sz w:val="24"/>
          <w:szCs w:val="24"/>
        </w:rPr>
        <w:t xml:space="preserve"> the question of cost always arises.  There is no cost for utilizing NESPIN’s </w:t>
      </w:r>
      <w:r w:rsidR="004C777A" w:rsidRPr="0025651D">
        <w:rPr>
          <w:rFonts w:ascii="Times New Roman" w:hAnsi="Times New Roman" w:cs="Times New Roman"/>
          <w:sz w:val="24"/>
          <w:szCs w:val="24"/>
        </w:rPr>
        <w:t>Mobile</w:t>
      </w:r>
      <w:r w:rsidRPr="0025651D">
        <w:rPr>
          <w:rFonts w:ascii="Times New Roman" w:hAnsi="Times New Roman" w:cs="Times New Roman"/>
          <w:sz w:val="24"/>
          <w:szCs w:val="24"/>
        </w:rPr>
        <w:t xml:space="preserve"> Forensic Unit</w:t>
      </w:r>
      <w:r w:rsidR="00C17F02" w:rsidRPr="0025651D">
        <w:rPr>
          <w:rFonts w:ascii="Times New Roman" w:hAnsi="Times New Roman" w:cs="Times New Roman"/>
          <w:sz w:val="24"/>
          <w:szCs w:val="24"/>
        </w:rPr>
        <w:t>.</w:t>
      </w:r>
      <w:r w:rsidRPr="0025651D">
        <w:rPr>
          <w:rFonts w:ascii="Times New Roman" w:hAnsi="Times New Roman" w:cs="Times New Roman"/>
          <w:sz w:val="24"/>
          <w:szCs w:val="24"/>
        </w:rPr>
        <w:t xml:space="preserve"> </w:t>
      </w:r>
      <w:r w:rsidR="00C17F02" w:rsidRPr="0025651D">
        <w:rPr>
          <w:rFonts w:ascii="Times New Roman" w:hAnsi="Times New Roman" w:cs="Times New Roman"/>
          <w:sz w:val="24"/>
          <w:szCs w:val="24"/>
        </w:rPr>
        <w:t xml:space="preserve"> I</w:t>
      </w:r>
      <w:r w:rsidRPr="0025651D">
        <w:rPr>
          <w:rFonts w:ascii="Times New Roman" w:hAnsi="Times New Roman" w:cs="Times New Roman"/>
          <w:sz w:val="24"/>
          <w:szCs w:val="24"/>
        </w:rPr>
        <w:t>t is part of the services you receive as a member of the New England State Police Information Network (NESPIN).</w:t>
      </w:r>
    </w:p>
    <w:p w14:paraId="06DB16F8" w14:textId="77777777" w:rsidR="00A43946" w:rsidRPr="0025651D" w:rsidRDefault="00A43946" w:rsidP="00A43946">
      <w:pPr>
        <w:pStyle w:val="NoSpacing"/>
        <w:rPr>
          <w:rFonts w:ascii="Times New Roman" w:hAnsi="Times New Roman" w:cs="Times New Roman"/>
          <w:sz w:val="24"/>
          <w:szCs w:val="24"/>
        </w:rPr>
      </w:pPr>
    </w:p>
    <w:p w14:paraId="3F1CCEAB" w14:textId="19BF0DBA" w:rsidR="00D86B8E" w:rsidRDefault="00D86B8E" w:rsidP="00D86B8E">
      <w:pPr>
        <w:pStyle w:val="NoSpacing"/>
        <w:rPr>
          <w:rFonts w:ascii="Times New Roman" w:hAnsi="Times New Roman" w:cs="Times New Roman"/>
          <w:sz w:val="24"/>
          <w:szCs w:val="24"/>
        </w:rPr>
      </w:pPr>
      <w:r w:rsidRPr="0025651D">
        <w:rPr>
          <w:rFonts w:ascii="Times New Roman" w:hAnsi="Times New Roman" w:cs="Times New Roman"/>
          <w:sz w:val="24"/>
          <w:szCs w:val="24"/>
        </w:rPr>
        <w:t xml:space="preserve">For more information on the NESPIN </w:t>
      </w:r>
      <w:r w:rsidR="004C777A" w:rsidRPr="0025651D">
        <w:rPr>
          <w:rFonts w:ascii="Times New Roman" w:hAnsi="Times New Roman" w:cs="Times New Roman"/>
          <w:sz w:val="24"/>
          <w:szCs w:val="24"/>
        </w:rPr>
        <w:t>Mobile</w:t>
      </w:r>
      <w:r w:rsidRPr="0025651D">
        <w:rPr>
          <w:rFonts w:ascii="Times New Roman" w:hAnsi="Times New Roman" w:cs="Times New Roman"/>
          <w:sz w:val="24"/>
          <w:szCs w:val="24"/>
        </w:rPr>
        <w:t xml:space="preserve"> Computer Forensic Unit</w:t>
      </w:r>
      <w:r w:rsidR="00BE01EF" w:rsidRPr="0025651D">
        <w:rPr>
          <w:rFonts w:ascii="Times New Roman" w:hAnsi="Times New Roman" w:cs="Times New Roman"/>
          <w:sz w:val="24"/>
          <w:szCs w:val="24"/>
        </w:rPr>
        <w:t xml:space="preserve"> </w:t>
      </w:r>
      <w:r w:rsidR="0011338B">
        <w:rPr>
          <w:rFonts w:ascii="Times New Roman" w:hAnsi="Times New Roman" w:cs="Times New Roman"/>
          <w:sz w:val="24"/>
          <w:szCs w:val="24"/>
        </w:rPr>
        <w:t>e-mail the unit at</w:t>
      </w:r>
      <w:r w:rsidR="00BE01EF" w:rsidRPr="0025651D">
        <w:rPr>
          <w:rFonts w:ascii="Times New Roman" w:hAnsi="Times New Roman" w:cs="Times New Roman"/>
          <w:sz w:val="24"/>
          <w:szCs w:val="24"/>
        </w:rPr>
        <w:t xml:space="preserve"> </w:t>
      </w:r>
      <w:hyperlink r:id="rId8" w:history="1">
        <w:r w:rsidR="00BE01EF" w:rsidRPr="0025651D">
          <w:rPr>
            <w:rStyle w:val="Hyperlink"/>
            <w:rFonts w:ascii="Times New Roman" w:hAnsi="Times New Roman" w:cs="Times New Roman"/>
            <w:sz w:val="24"/>
            <w:szCs w:val="24"/>
            <w:shd w:val="clear" w:color="auto" w:fill="FFFFFF"/>
          </w:rPr>
          <w:t>MBreton@</w:t>
        </w:r>
        <w:r w:rsidR="00BE01EF" w:rsidRPr="0025651D">
          <w:rPr>
            <w:rStyle w:val="Hyperlink"/>
            <w:rFonts w:ascii="Times New Roman" w:hAnsi="Times New Roman" w:cs="Times New Roman"/>
            <w:sz w:val="24"/>
            <w:szCs w:val="24"/>
            <w:bdr w:val="none" w:sz="0" w:space="0" w:color="auto" w:frame="1"/>
          </w:rPr>
          <w:t>nespin</w:t>
        </w:r>
        <w:r w:rsidR="00BE01EF" w:rsidRPr="0025651D">
          <w:rPr>
            <w:rStyle w:val="Hyperlink"/>
            <w:rFonts w:ascii="Times New Roman" w:hAnsi="Times New Roman" w:cs="Times New Roman"/>
            <w:sz w:val="24"/>
            <w:szCs w:val="24"/>
            <w:shd w:val="clear" w:color="auto" w:fill="FFFFFF"/>
          </w:rPr>
          <w:t>.riss.net</w:t>
        </w:r>
      </w:hyperlink>
      <w:r w:rsidR="00F460C7">
        <w:rPr>
          <w:rFonts w:ascii="Times New Roman" w:hAnsi="Times New Roman" w:cs="Times New Roman"/>
          <w:sz w:val="24"/>
          <w:szCs w:val="24"/>
        </w:rPr>
        <w:t xml:space="preserve"> </w:t>
      </w:r>
      <w:r w:rsidR="00BE01EF" w:rsidRPr="0025651D">
        <w:rPr>
          <w:rFonts w:ascii="Times New Roman" w:hAnsi="Times New Roman" w:cs="Times New Roman"/>
          <w:sz w:val="24"/>
          <w:szCs w:val="24"/>
        </w:rPr>
        <w:t xml:space="preserve">or </w:t>
      </w:r>
      <w:bookmarkStart w:id="0" w:name="_GoBack"/>
      <w:bookmarkEnd w:id="0"/>
      <w:r w:rsidRPr="0025651D">
        <w:rPr>
          <w:rFonts w:ascii="Times New Roman" w:hAnsi="Times New Roman" w:cs="Times New Roman"/>
          <w:sz w:val="24"/>
          <w:szCs w:val="24"/>
        </w:rPr>
        <w:t xml:space="preserve">call </w:t>
      </w:r>
      <w:r w:rsidR="00A43946" w:rsidRPr="0025651D">
        <w:rPr>
          <w:rFonts w:ascii="Times New Roman" w:hAnsi="Times New Roman" w:cs="Times New Roman"/>
          <w:sz w:val="24"/>
          <w:szCs w:val="24"/>
        </w:rPr>
        <w:t>508-528-8200 x229.</w:t>
      </w:r>
    </w:p>
    <w:p w14:paraId="24C4CA19" w14:textId="77777777" w:rsidR="0025651D" w:rsidRPr="0025651D" w:rsidRDefault="0025651D" w:rsidP="00D86B8E">
      <w:pPr>
        <w:pStyle w:val="NoSpacing"/>
        <w:rPr>
          <w:rFonts w:ascii="Times New Roman" w:hAnsi="Times New Roman" w:cs="Times New Roman"/>
          <w:sz w:val="24"/>
          <w:szCs w:val="24"/>
        </w:rPr>
      </w:pPr>
    </w:p>
    <w:p w14:paraId="78523DD9" w14:textId="061B9889" w:rsidR="00783F94" w:rsidRDefault="00783F94" w:rsidP="00C765B2">
      <w:pPr>
        <w:pStyle w:val="NoSpacing"/>
        <w:rPr>
          <w:rFonts w:ascii="Times New Roman" w:hAnsi="Times New Roman" w:cs="Times New Roman"/>
          <w:sz w:val="28"/>
          <w:szCs w:val="28"/>
        </w:rPr>
      </w:pPr>
    </w:p>
    <w:p w14:paraId="4EC663AA" w14:textId="0F18BA94" w:rsidR="00F44DB4" w:rsidRPr="0025651D" w:rsidRDefault="00E240E0" w:rsidP="00E240E0">
      <w:pPr>
        <w:pStyle w:val="NoSpacing"/>
        <w:rPr>
          <w:rFonts w:ascii="Times New Roman" w:hAnsi="Times New Roman" w:cs="Times New Roman"/>
          <w:sz w:val="24"/>
          <w:szCs w:val="24"/>
        </w:rPr>
      </w:pPr>
      <w:r w:rsidRPr="0025651D">
        <w:rPr>
          <w:rFonts w:ascii="Times New Roman" w:hAnsi="Times New Roman" w:cs="Times New Roman"/>
          <w:sz w:val="24"/>
          <w:szCs w:val="24"/>
        </w:rPr>
        <w:t>References/Endnotes</w:t>
      </w:r>
    </w:p>
    <w:sectPr w:rsidR="00F44DB4" w:rsidRPr="002565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63CE9" w14:textId="77777777" w:rsidR="008C7475" w:rsidRDefault="008C7475" w:rsidP="008C2CC4">
      <w:pPr>
        <w:spacing w:after="0" w:line="240" w:lineRule="auto"/>
      </w:pPr>
      <w:r>
        <w:separator/>
      </w:r>
    </w:p>
  </w:endnote>
  <w:endnote w:type="continuationSeparator" w:id="0">
    <w:p w14:paraId="51CF43C3" w14:textId="77777777" w:rsidR="008C7475" w:rsidRDefault="008C7475" w:rsidP="008C2CC4">
      <w:pPr>
        <w:spacing w:after="0" w:line="240" w:lineRule="auto"/>
      </w:pPr>
      <w:r>
        <w:continuationSeparator/>
      </w:r>
    </w:p>
  </w:endnote>
  <w:endnote w:id="1">
    <w:p w14:paraId="7B7C04AC" w14:textId="1D3C231B" w:rsidR="00E240E0" w:rsidRPr="00E240E0" w:rsidRDefault="00E240E0" w:rsidP="00E240E0">
      <w:pPr>
        <w:pStyle w:val="EndnoteText"/>
        <w:ind w:left="90" w:hanging="90"/>
      </w:pPr>
      <w:r w:rsidRPr="00E240E0">
        <w:rPr>
          <w:rStyle w:val="EndnoteReference"/>
          <w:sz w:val="16"/>
          <w:szCs w:val="16"/>
        </w:rPr>
        <w:endnoteRef/>
      </w:r>
      <w:r w:rsidRPr="00E240E0">
        <w:rPr>
          <w:sz w:val="16"/>
          <w:szCs w:val="16"/>
        </w:rPr>
        <w:t xml:space="preserve">  </w:t>
      </w:r>
      <w:r w:rsidRPr="00E240E0">
        <w:rPr>
          <w:rFonts w:ascii="Times New Roman" w:hAnsi="Times New Roman" w:cs="Times New Roman"/>
          <w:u w:val="single"/>
        </w:rPr>
        <w:t>Mobile Forensics Must Keep Up With the Times</w:t>
      </w:r>
      <w:r w:rsidRPr="00E240E0">
        <w:rPr>
          <w:rFonts w:ascii="Times New Roman" w:hAnsi="Times New Roman" w:cs="Times New Roman"/>
        </w:rPr>
        <w:t xml:space="preserve"> by Joel Bollo; published 6/7/17 Digital Inside / Forensic Magazine found at </w:t>
      </w:r>
      <w:hyperlink r:id="rId1" w:history="1">
        <w:r w:rsidRPr="00E240E0">
          <w:rPr>
            <w:rStyle w:val="Hyperlink"/>
            <w:rFonts w:ascii="Times New Roman" w:hAnsi="Times New Roman" w:cs="Times New Roman"/>
          </w:rPr>
          <w:t>www.forensicmag.com/article/2017/06/mobile-forensics-must-keep-times</w:t>
        </w:r>
      </w:hyperlink>
    </w:p>
  </w:endnote>
  <w:endnote w:id="2">
    <w:p w14:paraId="5A725B28" w14:textId="4943A2AC" w:rsidR="006D1423" w:rsidRPr="00E240E0" w:rsidRDefault="006D1423">
      <w:pPr>
        <w:pStyle w:val="EndnoteText"/>
      </w:pPr>
      <w:r w:rsidRPr="00E240E0">
        <w:rPr>
          <w:rStyle w:val="EndnoteReference"/>
        </w:rPr>
        <w:endnoteRef/>
      </w:r>
      <w:r w:rsidR="00C01CF0">
        <w:t xml:space="preserve"> Cell</w:t>
      </w:r>
      <w:r w:rsidR="0025651D">
        <w:t>e</w:t>
      </w:r>
      <w:r w:rsidR="00C01CF0">
        <w:t>brite</w:t>
      </w:r>
      <w:r w:rsidRPr="00E240E0">
        <w:t xml:space="preserve"> </w:t>
      </w:r>
      <w:r w:rsidR="00E240E0" w:rsidRPr="00E240E0">
        <w:t xml:space="preserve">® for more information go to </w:t>
      </w:r>
      <w:hyperlink r:id="rId2" w:history="1">
        <w:r w:rsidR="00E240E0" w:rsidRPr="00E240E0">
          <w:rPr>
            <w:rStyle w:val="Hyperlink"/>
          </w:rPr>
          <w:t>https://www.cellebrite.com</w:t>
        </w:r>
      </w:hyperlink>
      <w:r w:rsidR="00E240E0" w:rsidRPr="00E240E0">
        <w:t xml:space="preserve"> </w:t>
      </w:r>
    </w:p>
  </w:endnote>
  <w:endnote w:id="3">
    <w:p w14:paraId="166E69A9" w14:textId="3558A98B" w:rsidR="00FC2946" w:rsidRPr="00E240E0" w:rsidRDefault="00FC2946">
      <w:pPr>
        <w:pStyle w:val="EndnoteText"/>
      </w:pPr>
      <w:r w:rsidRPr="00E240E0">
        <w:rPr>
          <w:rStyle w:val="EndnoteReference"/>
        </w:rPr>
        <w:endnoteRef/>
      </w:r>
      <w:r w:rsidRPr="00E240E0">
        <w:t xml:space="preserve"> NESPIN Website – </w:t>
      </w:r>
      <w:r w:rsidR="004C777A" w:rsidRPr="00E240E0">
        <w:t>Mobile</w:t>
      </w:r>
      <w:r w:rsidRPr="00E240E0">
        <w:t xml:space="preserve"> Forensic’s - </w:t>
      </w:r>
      <w:hyperlink r:id="rId3" w:history="1">
        <w:r w:rsidRPr="00E240E0">
          <w:rPr>
            <w:rStyle w:val="Hyperlink"/>
          </w:rPr>
          <w:t>https://nespin.riss.net/?page_id=25143</w:t>
        </w:r>
      </w:hyperlink>
    </w:p>
  </w:endnote>
  <w:endnote w:id="4">
    <w:p w14:paraId="29367750" w14:textId="414C44E9" w:rsidR="00FC2946" w:rsidRDefault="00FC2946">
      <w:pPr>
        <w:pStyle w:val="EndnoteText"/>
      </w:pPr>
      <w:r w:rsidRPr="00E240E0">
        <w:rPr>
          <w:rStyle w:val="EndnoteReference"/>
        </w:rPr>
        <w:endnoteRef/>
      </w:r>
      <w:r w:rsidRPr="00E240E0">
        <w:t xml:space="preserve"> NESPIN Webist – Analytical Services - </w:t>
      </w:r>
      <w:hyperlink r:id="rId4" w:history="1">
        <w:r w:rsidRPr="00E240E0">
          <w:rPr>
            <w:rStyle w:val="Hyperlink"/>
          </w:rPr>
          <w:t>https://nespin.riss.net/?page_id=1724</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A7C0E" w14:textId="77777777" w:rsidR="008C7475" w:rsidRDefault="008C7475" w:rsidP="008C2CC4">
      <w:pPr>
        <w:spacing w:after="0" w:line="240" w:lineRule="auto"/>
      </w:pPr>
      <w:r>
        <w:separator/>
      </w:r>
    </w:p>
  </w:footnote>
  <w:footnote w:type="continuationSeparator" w:id="0">
    <w:p w14:paraId="3A69515A" w14:textId="77777777" w:rsidR="008C7475" w:rsidRDefault="008C7475" w:rsidP="008C2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12DCA"/>
    <w:multiLevelType w:val="hybridMultilevel"/>
    <w:tmpl w:val="AA424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B76F4"/>
    <w:multiLevelType w:val="hybridMultilevel"/>
    <w:tmpl w:val="816C9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7C0CE8"/>
    <w:multiLevelType w:val="hybridMultilevel"/>
    <w:tmpl w:val="AE8249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56E23"/>
    <w:multiLevelType w:val="hybridMultilevel"/>
    <w:tmpl w:val="FE523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236CCB"/>
    <w:multiLevelType w:val="hybridMultilevel"/>
    <w:tmpl w:val="062E7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7D28A1"/>
    <w:multiLevelType w:val="hybridMultilevel"/>
    <w:tmpl w:val="D826B6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DB4"/>
    <w:rsid w:val="00040682"/>
    <w:rsid w:val="000B1A1A"/>
    <w:rsid w:val="000D01CF"/>
    <w:rsid w:val="0011338B"/>
    <w:rsid w:val="00116E8E"/>
    <w:rsid w:val="001840DB"/>
    <w:rsid w:val="001F4DD8"/>
    <w:rsid w:val="0025651D"/>
    <w:rsid w:val="0028584C"/>
    <w:rsid w:val="003109BB"/>
    <w:rsid w:val="00333054"/>
    <w:rsid w:val="003850BD"/>
    <w:rsid w:val="00395E4A"/>
    <w:rsid w:val="003F12AD"/>
    <w:rsid w:val="00480F5A"/>
    <w:rsid w:val="0048498B"/>
    <w:rsid w:val="00486E49"/>
    <w:rsid w:val="004C777A"/>
    <w:rsid w:val="005055DE"/>
    <w:rsid w:val="00593A3A"/>
    <w:rsid w:val="005E4C09"/>
    <w:rsid w:val="00614820"/>
    <w:rsid w:val="0062558C"/>
    <w:rsid w:val="0066401E"/>
    <w:rsid w:val="006A6718"/>
    <w:rsid w:val="006D1423"/>
    <w:rsid w:val="006E6A4F"/>
    <w:rsid w:val="0070500C"/>
    <w:rsid w:val="0072181E"/>
    <w:rsid w:val="00752113"/>
    <w:rsid w:val="00783F94"/>
    <w:rsid w:val="007C1F90"/>
    <w:rsid w:val="007C754F"/>
    <w:rsid w:val="00812C01"/>
    <w:rsid w:val="008164C7"/>
    <w:rsid w:val="00871BED"/>
    <w:rsid w:val="00891426"/>
    <w:rsid w:val="008C2C55"/>
    <w:rsid w:val="008C2CC4"/>
    <w:rsid w:val="008C728F"/>
    <w:rsid w:val="008C7475"/>
    <w:rsid w:val="008D6686"/>
    <w:rsid w:val="008E40F4"/>
    <w:rsid w:val="009614DB"/>
    <w:rsid w:val="009C03B4"/>
    <w:rsid w:val="00A43946"/>
    <w:rsid w:val="00AB625D"/>
    <w:rsid w:val="00AD56B8"/>
    <w:rsid w:val="00AF2259"/>
    <w:rsid w:val="00B3617D"/>
    <w:rsid w:val="00B53F33"/>
    <w:rsid w:val="00B87000"/>
    <w:rsid w:val="00B9543E"/>
    <w:rsid w:val="00BC6CE4"/>
    <w:rsid w:val="00BD671B"/>
    <w:rsid w:val="00BE01EF"/>
    <w:rsid w:val="00C01CF0"/>
    <w:rsid w:val="00C17935"/>
    <w:rsid w:val="00C17F02"/>
    <w:rsid w:val="00C23C0E"/>
    <w:rsid w:val="00C36235"/>
    <w:rsid w:val="00C624AF"/>
    <w:rsid w:val="00C765B2"/>
    <w:rsid w:val="00CB1142"/>
    <w:rsid w:val="00CF7FE5"/>
    <w:rsid w:val="00D05A90"/>
    <w:rsid w:val="00D20FFF"/>
    <w:rsid w:val="00D33EBF"/>
    <w:rsid w:val="00D86B8E"/>
    <w:rsid w:val="00DA6769"/>
    <w:rsid w:val="00E240E0"/>
    <w:rsid w:val="00E55C14"/>
    <w:rsid w:val="00E75FF2"/>
    <w:rsid w:val="00E84C21"/>
    <w:rsid w:val="00E855D0"/>
    <w:rsid w:val="00EE3E89"/>
    <w:rsid w:val="00EF080E"/>
    <w:rsid w:val="00F44DB4"/>
    <w:rsid w:val="00F460C7"/>
    <w:rsid w:val="00FC2946"/>
    <w:rsid w:val="00FD10DE"/>
    <w:rsid w:val="00FD3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DB1F9"/>
  <w15:chartTrackingRefBased/>
  <w15:docId w15:val="{989EB58A-F7C8-43A2-95E8-C9D30A90C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DB4"/>
    <w:pPr>
      <w:spacing w:after="0" w:line="240" w:lineRule="auto"/>
    </w:pPr>
  </w:style>
  <w:style w:type="paragraph" w:styleId="NormalWeb">
    <w:name w:val="Normal (Web)"/>
    <w:basedOn w:val="Normal"/>
    <w:uiPriority w:val="99"/>
    <w:unhideWhenUsed/>
    <w:rsid w:val="00D20F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oltipsall">
    <w:name w:val="tooltipsall"/>
    <w:basedOn w:val="DefaultParagraphFont"/>
    <w:rsid w:val="00FD359B"/>
  </w:style>
  <w:style w:type="paragraph" w:styleId="EndnoteText">
    <w:name w:val="endnote text"/>
    <w:basedOn w:val="Normal"/>
    <w:link w:val="EndnoteTextChar"/>
    <w:uiPriority w:val="99"/>
    <w:semiHidden/>
    <w:unhideWhenUsed/>
    <w:rsid w:val="008C2C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2CC4"/>
    <w:rPr>
      <w:sz w:val="20"/>
      <w:szCs w:val="20"/>
    </w:rPr>
  </w:style>
  <w:style w:type="character" w:styleId="EndnoteReference">
    <w:name w:val="endnote reference"/>
    <w:basedOn w:val="DefaultParagraphFont"/>
    <w:uiPriority w:val="99"/>
    <w:semiHidden/>
    <w:unhideWhenUsed/>
    <w:rsid w:val="008C2CC4"/>
    <w:rPr>
      <w:vertAlign w:val="superscript"/>
    </w:rPr>
  </w:style>
  <w:style w:type="character" w:styleId="Hyperlink">
    <w:name w:val="Hyperlink"/>
    <w:basedOn w:val="DefaultParagraphFont"/>
    <w:uiPriority w:val="99"/>
    <w:unhideWhenUsed/>
    <w:rsid w:val="008C2CC4"/>
    <w:rPr>
      <w:color w:val="0563C1" w:themeColor="hyperlink"/>
      <w:u w:val="single"/>
    </w:rPr>
  </w:style>
  <w:style w:type="character" w:customStyle="1" w:styleId="UnresolvedMention">
    <w:name w:val="Unresolved Mention"/>
    <w:basedOn w:val="DefaultParagraphFont"/>
    <w:uiPriority w:val="99"/>
    <w:semiHidden/>
    <w:unhideWhenUsed/>
    <w:rsid w:val="008C2CC4"/>
    <w:rPr>
      <w:color w:val="605E5C"/>
      <w:shd w:val="clear" w:color="auto" w:fill="E1DFDD"/>
    </w:rPr>
  </w:style>
  <w:style w:type="paragraph" w:styleId="ListParagraph">
    <w:name w:val="List Paragraph"/>
    <w:basedOn w:val="Normal"/>
    <w:uiPriority w:val="34"/>
    <w:qFormat/>
    <w:rsid w:val="00D86B8E"/>
    <w:pPr>
      <w:ind w:left="720"/>
      <w:contextualSpacing/>
    </w:pPr>
  </w:style>
  <w:style w:type="character" w:styleId="FollowedHyperlink">
    <w:name w:val="FollowedHyperlink"/>
    <w:basedOn w:val="DefaultParagraphFont"/>
    <w:uiPriority w:val="99"/>
    <w:semiHidden/>
    <w:unhideWhenUsed/>
    <w:rsid w:val="00D86B8E"/>
    <w:rPr>
      <w:color w:val="954F72" w:themeColor="followedHyperlink"/>
      <w:u w:val="single"/>
    </w:rPr>
  </w:style>
  <w:style w:type="paragraph" w:styleId="BalloonText">
    <w:name w:val="Balloon Text"/>
    <w:basedOn w:val="Normal"/>
    <w:link w:val="BalloonTextChar"/>
    <w:uiPriority w:val="99"/>
    <w:semiHidden/>
    <w:unhideWhenUsed/>
    <w:rsid w:val="00FC2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9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144049">
      <w:bodyDiv w:val="1"/>
      <w:marLeft w:val="0"/>
      <w:marRight w:val="0"/>
      <w:marTop w:val="0"/>
      <w:marBottom w:val="0"/>
      <w:divBdr>
        <w:top w:val="none" w:sz="0" w:space="0" w:color="auto"/>
        <w:left w:val="none" w:sz="0" w:space="0" w:color="auto"/>
        <w:bottom w:val="none" w:sz="0" w:space="0" w:color="auto"/>
        <w:right w:val="none" w:sz="0" w:space="0" w:color="auto"/>
      </w:divBdr>
    </w:div>
    <w:div w:id="210757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reton@nespin.riss.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nespin.riss.net/?page_id=25143" TargetMode="External"/><Relationship Id="rId2" Type="http://schemas.openxmlformats.org/officeDocument/2006/relationships/hyperlink" Target="https://www.cellebrite.com" TargetMode="External"/><Relationship Id="rId1" Type="http://schemas.openxmlformats.org/officeDocument/2006/relationships/hyperlink" Target="http://www.forensicmag.com/article/2017/06/mobile-forensics-must-keep-times" TargetMode="External"/><Relationship Id="rId4" Type="http://schemas.openxmlformats.org/officeDocument/2006/relationships/hyperlink" Target="https://nespin.riss.net/?page_id=17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32B89-2560-4929-BD3F-5B9953A50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clear com</dc:creator>
  <cp:keywords/>
  <dc:description/>
  <cp:lastModifiedBy>JHurley</cp:lastModifiedBy>
  <cp:revision>5</cp:revision>
  <cp:lastPrinted>2019-05-03T22:05:00Z</cp:lastPrinted>
  <dcterms:created xsi:type="dcterms:W3CDTF">2019-05-04T16:40:00Z</dcterms:created>
  <dcterms:modified xsi:type="dcterms:W3CDTF">2019-05-04T16:56:00Z</dcterms:modified>
</cp:coreProperties>
</file>